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34" w:rsidRDefault="00A47A5F" w:rsidP="00A47A5F">
      <w:pPr>
        <w:spacing w:after="0" w:line="240" w:lineRule="auto"/>
        <w:jc w:val="center"/>
        <w:rPr>
          <w:rFonts w:ascii="Times New Roman" w:hAnsi="Times New Roman" w:cs="Times New Roman"/>
          <w:b/>
          <w:sz w:val="28"/>
          <w:szCs w:val="28"/>
        </w:rPr>
      </w:pPr>
      <w:r w:rsidRPr="00A47A5F">
        <w:rPr>
          <w:rFonts w:ascii="Times New Roman" w:hAnsi="Times New Roman" w:cs="Times New Roman"/>
          <w:b/>
          <w:sz w:val="28"/>
          <w:szCs w:val="28"/>
        </w:rPr>
        <w:t xml:space="preserve">ΒΙΟΛΟΓΙΑ </w:t>
      </w:r>
      <w:r w:rsidR="00E601CD">
        <w:rPr>
          <w:rFonts w:ascii="Times New Roman" w:hAnsi="Times New Roman" w:cs="Times New Roman"/>
          <w:b/>
          <w:sz w:val="28"/>
          <w:szCs w:val="28"/>
        </w:rPr>
        <w:t>ΚΑΤΕΥΘΥΝΣΗΣ</w:t>
      </w:r>
      <w:r w:rsidRPr="00A47A5F">
        <w:rPr>
          <w:rFonts w:ascii="Times New Roman" w:hAnsi="Times New Roman" w:cs="Times New Roman"/>
          <w:b/>
          <w:sz w:val="28"/>
          <w:szCs w:val="28"/>
        </w:rPr>
        <w:t xml:space="preserve"> Γ’ ΛΥΚΕΙΟΥ</w:t>
      </w:r>
    </w:p>
    <w:p w:rsidR="00E601CD" w:rsidRDefault="00E601CD" w:rsidP="00A47A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(ΘΕΤΙΚΗ ΚΑΤΕΥΘΥΝΣΗ)</w:t>
      </w:r>
    </w:p>
    <w:p w:rsidR="00075470" w:rsidRDefault="00075470" w:rsidP="00A47A5F">
      <w:pPr>
        <w:spacing w:after="0" w:line="240" w:lineRule="auto"/>
        <w:jc w:val="center"/>
        <w:rPr>
          <w:rFonts w:ascii="Times New Roman" w:hAnsi="Times New Roman" w:cs="Times New Roman"/>
          <w:b/>
          <w:sz w:val="28"/>
          <w:szCs w:val="28"/>
        </w:rPr>
      </w:pPr>
    </w:p>
    <w:p w:rsidR="00075470" w:rsidRPr="00227F76" w:rsidRDefault="00227F76" w:rsidP="00075470">
      <w:pPr>
        <w:spacing w:after="0" w:line="240" w:lineRule="auto"/>
        <w:jc w:val="both"/>
        <w:rPr>
          <w:rFonts w:ascii="Times New Roman" w:hAnsi="Times New Roman" w:cs="Times New Roman"/>
          <w:b/>
          <w:sz w:val="28"/>
          <w:szCs w:val="28"/>
        </w:rPr>
      </w:pPr>
      <w:r w:rsidRPr="00227F76">
        <w:rPr>
          <w:rFonts w:ascii="Times New Roman" w:hAnsi="Times New Roman" w:cs="Times New Roman"/>
          <w:b/>
          <w:sz w:val="28"/>
          <w:szCs w:val="28"/>
        </w:rPr>
        <w:t>ΘΕΜΑ Α</w:t>
      </w:r>
    </w:p>
    <w:p w:rsidR="00227F76" w:rsidRPr="00227F76" w:rsidRDefault="00227F76" w:rsidP="00075470">
      <w:pPr>
        <w:spacing w:after="0" w:line="240" w:lineRule="auto"/>
        <w:jc w:val="both"/>
        <w:rPr>
          <w:rFonts w:ascii="Times New Roman" w:hAnsi="Times New Roman" w:cs="Times New Roman"/>
          <w:i/>
          <w:sz w:val="28"/>
          <w:szCs w:val="28"/>
        </w:rPr>
      </w:pPr>
      <w:r w:rsidRPr="00227F76">
        <w:rPr>
          <w:rFonts w:ascii="Times New Roman" w:hAnsi="Times New Roman" w:cs="Times New Roman"/>
          <w:i/>
          <w:sz w:val="28"/>
          <w:szCs w:val="28"/>
        </w:rPr>
        <w:t xml:space="preserve">Να γράψετε στο τετράδιό σας τον αριθμό καθεμιάς από τις παρακάτω ημιτελείς προτάσεις </w:t>
      </w:r>
      <w:r w:rsidRPr="00227F76">
        <w:rPr>
          <w:rFonts w:ascii="Times New Roman" w:hAnsi="Times New Roman" w:cs="Times New Roman"/>
          <w:b/>
          <w:i/>
          <w:sz w:val="28"/>
          <w:szCs w:val="28"/>
        </w:rPr>
        <w:t>Α1</w:t>
      </w:r>
      <w:r w:rsidRPr="00227F76">
        <w:rPr>
          <w:rFonts w:ascii="Times New Roman" w:hAnsi="Times New Roman" w:cs="Times New Roman"/>
          <w:i/>
          <w:sz w:val="28"/>
          <w:szCs w:val="28"/>
        </w:rPr>
        <w:t xml:space="preserve"> έως </w:t>
      </w:r>
      <w:r w:rsidRPr="00227F76">
        <w:rPr>
          <w:rFonts w:ascii="Times New Roman" w:hAnsi="Times New Roman" w:cs="Times New Roman"/>
          <w:b/>
          <w:i/>
          <w:sz w:val="28"/>
          <w:szCs w:val="28"/>
        </w:rPr>
        <w:t>Α5</w:t>
      </w:r>
      <w:r w:rsidRPr="00227F76">
        <w:rPr>
          <w:rFonts w:ascii="Times New Roman" w:hAnsi="Times New Roman" w:cs="Times New Roman"/>
          <w:i/>
          <w:sz w:val="28"/>
          <w:szCs w:val="28"/>
        </w:rPr>
        <w:t xml:space="preserve"> και, δίπλα, το γράμμα που αντιστοιχεί στη λέξη ή στη φράση η οποία συμπληρώνει σωστά την ημιτελή πρόταση.</w:t>
      </w:r>
    </w:p>
    <w:p w:rsidR="00227F76" w:rsidRDefault="00227F76" w:rsidP="00075470">
      <w:pPr>
        <w:spacing w:after="0" w:line="240" w:lineRule="auto"/>
        <w:jc w:val="both"/>
        <w:rPr>
          <w:rFonts w:ascii="Times New Roman" w:hAnsi="Times New Roman" w:cs="Times New Roman"/>
          <w:sz w:val="28"/>
          <w:szCs w:val="28"/>
        </w:rPr>
      </w:pP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Α1.</w:t>
      </w:r>
      <w:r>
        <w:rPr>
          <w:rFonts w:ascii="Times New Roman" w:hAnsi="Times New Roman" w:cs="Times New Roman"/>
          <w:sz w:val="28"/>
          <w:szCs w:val="28"/>
        </w:rPr>
        <w:t xml:space="preserve"> Το γενετικό υλικό των προκαρυωτικών κυττάρων είναι</w:t>
      </w:r>
    </w:p>
    <w:p w:rsidR="00227F76" w:rsidRP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α.</w:t>
      </w:r>
      <w:r>
        <w:rPr>
          <w:rFonts w:ascii="Times New Roman" w:hAnsi="Times New Roman" w:cs="Times New Roman"/>
          <w:sz w:val="28"/>
          <w:szCs w:val="28"/>
        </w:rPr>
        <w:t xml:space="preserve"> γραμμικό δίκλωνο μόριο </w:t>
      </w:r>
      <w:r>
        <w:rPr>
          <w:rFonts w:ascii="Times New Roman" w:hAnsi="Times New Roman" w:cs="Times New Roman"/>
          <w:sz w:val="28"/>
          <w:szCs w:val="28"/>
          <w:lang w:val="en-US"/>
        </w:rPr>
        <w:t>DNA</w:t>
      </w:r>
    </w:p>
    <w:p w:rsidR="00227F76" w:rsidRP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β.</w:t>
      </w:r>
      <w:r>
        <w:rPr>
          <w:rFonts w:ascii="Times New Roman" w:hAnsi="Times New Roman" w:cs="Times New Roman"/>
          <w:sz w:val="28"/>
          <w:szCs w:val="28"/>
        </w:rPr>
        <w:t xml:space="preserve"> κυκλικό δίκλωνο μόριο </w:t>
      </w:r>
      <w:r>
        <w:rPr>
          <w:rFonts w:ascii="Times New Roman" w:hAnsi="Times New Roman" w:cs="Times New Roman"/>
          <w:sz w:val="28"/>
          <w:szCs w:val="28"/>
          <w:lang w:val="en-US"/>
        </w:rPr>
        <w:t>DNA</w:t>
      </w:r>
    </w:p>
    <w:p w:rsidR="00227F76" w:rsidRP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γ.</w:t>
      </w:r>
      <w:r>
        <w:rPr>
          <w:rFonts w:ascii="Times New Roman" w:hAnsi="Times New Roman" w:cs="Times New Roman"/>
          <w:sz w:val="28"/>
          <w:szCs w:val="28"/>
        </w:rPr>
        <w:t xml:space="preserve"> γραμμικό μονόκλωνο μόριο </w:t>
      </w:r>
      <w:r>
        <w:rPr>
          <w:rFonts w:ascii="Times New Roman" w:hAnsi="Times New Roman" w:cs="Times New Roman"/>
          <w:sz w:val="28"/>
          <w:szCs w:val="28"/>
          <w:lang w:val="en-US"/>
        </w:rPr>
        <w:t>DNA</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δ.</w:t>
      </w:r>
      <w:r>
        <w:rPr>
          <w:rFonts w:ascii="Times New Roman" w:hAnsi="Times New Roman" w:cs="Times New Roman"/>
          <w:sz w:val="28"/>
          <w:szCs w:val="28"/>
        </w:rPr>
        <w:t xml:space="preserve"> κυκλικό μονόκλωνο μόριο </w:t>
      </w:r>
      <w:r>
        <w:rPr>
          <w:rFonts w:ascii="Times New Roman" w:hAnsi="Times New Roman" w:cs="Times New Roman"/>
          <w:sz w:val="28"/>
          <w:szCs w:val="28"/>
          <w:lang w:val="en-US"/>
        </w:rPr>
        <w:t>DNA</w:t>
      </w:r>
      <w:r w:rsidRPr="00227F76">
        <w:rPr>
          <w:rFonts w:ascii="Times New Roman" w:hAnsi="Times New Roman" w:cs="Times New Roman"/>
          <w:sz w:val="28"/>
          <w:szCs w:val="28"/>
        </w:rPr>
        <w:t>.</w:t>
      </w:r>
    </w:p>
    <w:p w:rsidR="00227F76" w:rsidRPr="00227F76" w:rsidRDefault="00227F76" w:rsidP="00227F76">
      <w:pPr>
        <w:spacing w:after="0" w:line="240" w:lineRule="auto"/>
        <w:jc w:val="right"/>
        <w:rPr>
          <w:rFonts w:ascii="Times New Roman" w:hAnsi="Times New Roman" w:cs="Times New Roman"/>
          <w:b/>
          <w:sz w:val="28"/>
          <w:szCs w:val="28"/>
        </w:rPr>
      </w:pPr>
      <w:r w:rsidRPr="00227F76">
        <w:rPr>
          <w:rFonts w:ascii="Times New Roman" w:hAnsi="Times New Roman" w:cs="Times New Roman"/>
          <w:b/>
          <w:sz w:val="28"/>
          <w:szCs w:val="28"/>
        </w:rPr>
        <w:t>Μονάδες 5</w:t>
      </w:r>
    </w:p>
    <w:p w:rsidR="00227F76" w:rsidRDefault="00227F76" w:rsidP="00075470">
      <w:pPr>
        <w:spacing w:after="0" w:line="240" w:lineRule="auto"/>
        <w:jc w:val="both"/>
        <w:rPr>
          <w:rFonts w:ascii="Times New Roman" w:hAnsi="Times New Roman" w:cs="Times New Roman"/>
          <w:sz w:val="28"/>
          <w:szCs w:val="28"/>
        </w:rPr>
      </w:pP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Α2.</w:t>
      </w:r>
      <w:r>
        <w:rPr>
          <w:rFonts w:ascii="Times New Roman" w:hAnsi="Times New Roman" w:cs="Times New Roman"/>
          <w:sz w:val="28"/>
          <w:szCs w:val="28"/>
        </w:rPr>
        <w:t xml:space="preserve"> Κατά την ενήλικη ζωή, η κύρια αιμοσφαιρίνη υγιούς ανθρώπου είναι η</w:t>
      </w:r>
    </w:p>
    <w:p w:rsidR="00227F76" w:rsidRPr="00F04F3B" w:rsidRDefault="00227F76" w:rsidP="00075470">
      <w:pPr>
        <w:spacing w:after="0" w:line="240" w:lineRule="auto"/>
        <w:jc w:val="both"/>
        <w:rPr>
          <w:rFonts w:ascii="Times New Roman" w:hAnsi="Times New Roman" w:cs="Times New Roman"/>
          <w:sz w:val="28"/>
          <w:szCs w:val="28"/>
          <w:lang w:val="en-US"/>
        </w:rPr>
      </w:pPr>
      <w:r w:rsidRPr="00227F76">
        <w:rPr>
          <w:rFonts w:ascii="Times New Roman" w:hAnsi="Times New Roman" w:cs="Times New Roman"/>
          <w:b/>
          <w:sz w:val="28"/>
          <w:szCs w:val="28"/>
        </w:rPr>
        <w:t>α</w:t>
      </w:r>
      <w:r w:rsidRPr="00F04F3B">
        <w:rPr>
          <w:rFonts w:ascii="Times New Roman" w:hAnsi="Times New Roman" w:cs="Times New Roman"/>
          <w:b/>
          <w:sz w:val="28"/>
          <w:szCs w:val="28"/>
          <w:lang w:val="en-US"/>
        </w:rPr>
        <w:t>.</w:t>
      </w:r>
      <w:r w:rsidRPr="00F04F3B">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HbS</w:t>
      </w:r>
      <w:proofErr w:type="spellEnd"/>
    </w:p>
    <w:p w:rsidR="00227F76" w:rsidRPr="00F04F3B" w:rsidRDefault="00227F76" w:rsidP="00075470">
      <w:pPr>
        <w:spacing w:after="0" w:line="240" w:lineRule="auto"/>
        <w:jc w:val="both"/>
        <w:rPr>
          <w:rFonts w:ascii="Times New Roman" w:hAnsi="Times New Roman" w:cs="Times New Roman"/>
          <w:sz w:val="28"/>
          <w:szCs w:val="28"/>
          <w:lang w:val="en-US"/>
        </w:rPr>
      </w:pPr>
      <w:r w:rsidRPr="00227F76">
        <w:rPr>
          <w:rFonts w:ascii="Times New Roman" w:hAnsi="Times New Roman" w:cs="Times New Roman"/>
          <w:b/>
          <w:sz w:val="28"/>
          <w:szCs w:val="28"/>
        </w:rPr>
        <w:t>β</w:t>
      </w:r>
      <w:r w:rsidRPr="00F04F3B">
        <w:rPr>
          <w:rFonts w:ascii="Times New Roman" w:hAnsi="Times New Roman" w:cs="Times New Roman"/>
          <w:b/>
          <w:sz w:val="28"/>
          <w:szCs w:val="28"/>
          <w:lang w:val="en-US"/>
        </w:rPr>
        <w:t>.</w:t>
      </w:r>
      <w:r w:rsidRPr="00F04F3B">
        <w:rPr>
          <w:rFonts w:ascii="Times New Roman" w:hAnsi="Times New Roman" w:cs="Times New Roman"/>
          <w:sz w:val="28"/>
          <w:szCs w:val="28"/>
          <w:lang w:val="en-US"/>
        </w:rPr>
        <w:t xml:space="preserve"> </w:t>
      </w:r>
      <w:r>
        <w:rPr>
          <w:rFonts w:ascii="Times New Roman" w:hAnsi="Times New Roman" w:cs="Times New Roman"/>
          <w:sz w:val="28"/>
          <w:szCs w:val="28"/>
          <w:lang w:val="en-US"/>
        </w:rPr>
        <w:t>HbA</w:t>
      </w:r>
      <w:r w:rsidRPr="00227F76">
        <w:rPr>
          <w:rFonts w:ascii="Times New Roman" w:hAnsi="Times New Roman" w:cs="Times New Roman"/>
          <w:sz w:val="28"/>
          <w:szCs w:val="28"/>
          <w:vertAlign w:val="subscript"/>
          <w:lang w:val="en-US"/>
        </w:rPr>
        <w:t>2</w:t>
      </w:r>
    </w:p>
    <w:p w:rsidR="00227F76" w:rsidRPr="00F04F3B" w:rsidRDefault="00227F76" w:rsidP="00075470">
      <w:pPr>
        <w:spacing w:after="0" w:line="240" w:lineRule="auto"/>
        <w:jc w:val="both"/>
        <w:rPr>
          <w:rFonts w:ascii="Times New Roman" w:hAnsi="Times New Roman" w:cs="Times New Roman"/>
          <w:sz w:val="28"/>
          <w:szCs w:val="28"/>
          <w:lang w:val="en-US"/>
        </w:rPr>
      </w:pPr>
      <w:r w:rsidRPr="00227F76">
        <w:rPr>
          <w:rFonts w:ascii="Times New Roman" w:hAnsi="Times New Roman" w:cs="Times New Roman"/>
          <w:b/>
          <w:sz w:val="28"/>
          <w:szCs w:val="28"/>
        </w:rPr>
        <w:t>γ</w:t>
      </w:r>
      <w:r w:rsidRPr="00F04F3B">
        <w:rPr>
          <w:rFonts w:ascii="Times New Roman" w:hAnsi="Times New Roman" w:cs="Times New Roman"/>
          <w:b/>
          <w:sz w:val="28"/>
          <w:szCs w:val="28"/>
          <w:lang w:val="en-US"/>
        </w:rPr>
        <w:t>.</w:t>
      </w:r>
      <w:r w:rsidRPr="00F04F3B">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HbA</w:t>
      </w:r>
      <w:proofErr w:type="spellEnd"/>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δ.</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HbF</w:t>
      </w:r>
      <w:proofErr w:type="spellEnd"/>
      <w:r>
        <w:rPr>
          <w:rFonts w:ascii="Times New Roman" w:hAnsi="Times New Roman" w:cs="Times New Roman"/>
          <w:sz w:val="28"/>
          <w:szCs w:val="28"/>
        </w:rPr>
        <w:t>.</w:t>
      </w:r>
      <w:proofErr w:type="gramEnd"/>
    </w:p>
    <w:p w:rsidR="00227F76" w:rsidRPr="00F04F3B" w:rsidRDefault="00227F76" w:rsidP="00F04F3B">
      <w:pPr>
        <w:spacing w:after="0" w:line="240" w:lineRule="auto"/>
        <w:jc w:val="right"/>
        <w:rPr>
          <w:rFonts w:ascii="Times New Roman" w:hAnsi="Times New Roman" w:cs="Times New Roman"/>
          <w:b/>
          <w:sz w:val="28"/>
          <w:szCs w:val="28"/>
        </w:rPr>
      </w:pPr>
      <w:r w:rsidRPr="00F04F3B">
        <w:rPr>
          <w:rFonts w:ascii="Times New Roman" w:hAnsi="Times New Roman" w:cs="Times New Roman"/>
          <w:b/>
          <w:sz w:val="28"/>
          <w:szCs w:val="28"/>
        </w:rPr>
        <w:t>Μονάδες 5</w:t>
      </w:r>
    </w:p>
    <w:p w:rsidR="00227F76" w:rsidRDefault="00227F76" w:rsidP="00075470">
      <w:pPr>
        <w:spacing w:after="0" w:line="240" w:lineRule="auto"/>
        <w:jc w:val="both"/>
        <w:rPr>
          <w:rFonts w:ascii="Times New Roman" w:hAnsi="Times New Roman" w:cs="Times New Roman"/>
          <w:sz w:val="28"/>
          <w:szCs w:val="28"/>
        </w:rPr>
      </w:pP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Α3.</w:t>
      </w:r>
      <w:r>
        <w:rPr>
          <w:rFonts w:ascii="Times New Roman" w:hAnsi="Times New Roman" w:cs="Times New Roman"/>
          <w:sz w:val="28"/>
          <w:szCs w:val="28"/>
        </w:rPr>
        <w:t xml:space="preserve"> Οι ιντερφερόνες είναι</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α.</w:t>
      </w:r>
      <w:r>
        <w:rPr>
          <w:rFonts w:ascii="Times New Roman" w:hAnsi="Times New Roman" w:cs="Times New Roman"/>
          <w:sz w:val="28"/>
          <w:szCs w:val="28"/>
        </w:rPr>
        <w:t xml:space="preserve"> πρωτεΐνες</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β.</w:t>
      </w:r>
      <w:r>
        <w:rPr>
          <w:rFonts w:ascii="Times New Roman" w:hAnsi="Times New Roman" w:cs="Times New Roman"/>
          <w:sz w:val="28"/>
          <w:szCs w:val="28"/>
        </w:rPr>
        <w:t xml:space="preserve"> αντιβιοτικά</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γ.</w:t>
      </w:r>
      <w:r>
        <w:rPr>
          <w:rFonts w:ascii="Times New Roman" w:hAnsi="Times New Roman" w:cs="Times New Roman"/>
          <w:sz w:val="28"/>
          <w:szCs w:val="28"/>
        </w:rPr>
        <w:t xml:space="preserve"> εμβόλια</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δ.</w:t>
      </w:r>
      <w:r>
        <w:rPr>
          <w:rFonts w:ascii="Times New Roman" w:hAnsi="Times New Roman" w:cs="Times New Roman"/>
          <w:sz w:val="28"/>
          <w:szCs w:val="28"/>
        </w:rPr>
        <w:t xml:space="preserve"> αντισώματα.</w:t>
      </w:r>
    </w:p>
    <w:p w:rsidR="00227F76" w:rsidRPr="00227F76" w:rsidRDefault="00227F76" w:rsidP="00227F76">
      <w:pPr>
        <w:spacing w:after="0" w:line="240" w:lineRule="auto"/>
        <w:jc w:val="right"/>
        <w:rPr>
          <w:rFonts w:ascii="Times New Roman" w:hAnsi="Times New Roman" w:cs="Times New Roman"/>
          <w:b/>
          <w:sz w:val="28"/>
          <w:szCs w:val="28"/>
        </w:rPr>
      </w:pPr>
      <w:r w:rsidRPr="00227F76">
        <w:rPr>
          <w:rFonts w:ascii="Times New Roman" w:hAnsi="Times New Roman" w:cs="Times New Roman"/>
          <w:b/>
          <w:sz w:val="28"/>
          <w:szCs w:val="28"/>
        </w:rPr>
        <w:t>Μονάδες 5</w:t>
      </w:r>
    </w:p>
    <w:p w:rsidR="00227F76" w:rsidRDefault="00227F76" w:rsidP="00075470">
      <w:pPr>
        <w:spacing w:after="0" w:line="240" w:lineRule="auto"/>
        <w:jc w:val="both"/>
        <w:rPr>
          <w:rFonts w:ascii="Times New Roman" w:hAnsi="Times New Roman" w:cs="Times New Roman"/>
          <w:sz w:val="28"/>
          <w:szCs w:val="28"/>
        </w:rPr>
      </w:pP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Α4.</w:t>
      </w:r>
      <w:r>
        <w:rPr>
          <w:rFonts w:ascii="Times New Roman" w:hAnsi="Times New Roman" w:cs="Times New Roman"/>
          <w:sz w:val="28"/>
          <w:szCs w:val="28"/>
        </w:rPr>
        <w:t xml:space="preserve"> Για τη θεραπεία του διαβήτη χρησιμοποιούμε</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α.</w:t>
      </w:r>
      <w:r>
        <w:rPr>
          <w:rFonts w:ascii="Times New Roman" w:hAnsi="Times New Roman" w:cs="Times New Roman"/>
          <w:sz w:val="28"/>
          <w:szCs w:val="28"/>
        </w:rPr>
        <w:t xml:space="preserve"> α1-αντιθρυψίνη</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β.</w:t>
      </w:r>
      <w:r>
        <w:rPr>
          <w:rFonts w:ascii="Times New Roman" w:hAnsi="Times New Roman" w:cs="Times New Roman"/>
          <w:sz w:val="28"/>
          <w:szCs w:val="28"/>
        </w:rPr>
        <w:t xml:space="preserve"> ιντερφερόνες</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γ.</w:t>
      </w:r>
      <w:r>
        <w:rPr>
          <w:rFonts w:ascii="Times New Roman" w:hAnsi="Times New Roman" w:cs="Times New Roman"/>
          <w:sz w:val="28"/>
          <w:szCs w:val="28"/>
        </w:rPr>
        <w:t xml:space="preserve"> ινσουλίνη</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δ.</w:t>
      </w:r>
      <w:r>
        <w:rPr>
          <w:rFonts w:ascii="Times New Roman" w:hAnsi="Times New Roman" w:cs="Times New Roman"/>
          <w:sz w:val="28"/>
          <w:szCs w:val="28"/>
        </w:rPr>
        <w:t xml:space="preserve"> παράγοντα ΙΧ.</w:t>
      </w:r>
    </w:p>
    <w:p w:rsidR="00227F76" w:rsidRPr="00227F76" w:rsidRDefault="00227F76" w:rsidP="00227F76">
      <w:pPr>
        <w:spacing w:after="0" w:line="240" w:lineRule="auto"/>
        <w:jc w:val="right"/>
        <w:rPr>
          <w:rFonts w:ascii="Times New Roman" w:hAnsi="Times New Roman" w:cs="Times New Roman"/>
          <w:b/>
          <w:sz w:val="28"/>
          <w:szCs w:val="28"/>
        </w:rPr>
      </w:pPr>
      <w:r w:rsidRPr="00227F76">
        <w:rPr>
          <w:rFonts w:ascii="Times New Roman" w:hAnsi="Times New Roman" w:cs="Times New Roman"/>
          <w:b/>
          <w:sz w:val="28"/>
          <w:szCs w:val="28"/>
        </w:rPr>
        <w:t>Μονάδες 5</w:t>
      </w:r>
    </w:p>
    <w:p w:rsidR="00227F76" w:rsidRDefault="00227F76" w:rsidP="00075470">
      <w:pPr>
        <w:spacing w:after="0" w:line="240" w:lineRule="auto"/>
        <w:jc w:val="both"/>
        <w:rPr>
          <w:rFonts w:ascii="Times New Roman" w:hAnsi="Times New Roman" w:cs="Times New Roman"/>
          <w:sz w:val="28"/>
          <w:szCs w:val="28"/>
        </w:rPr>
      </w:pP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Α5.</w:t>
      </w:r>
      <w:r>
        <w:rPr>
          <w:rFonts w:ascii="Times New Roman" w:hAnsi="Times New Roman" w:cs="Times New Roman"/>
          <w:sz w:val="28"/>
          <w:szCs w:val="28"/>
        </w:rPr>
        <w:t xml:space="preserve"> Τα γενετικά τροποποιημένα φυτά ποικιλίας </w:t>
      </w:r>
      <w:r w:rsidRPr="00227F76">
        <w:rPr>
          <w:rFonts w:ascii="Times New Roman" w:hAnsi="Times New Roman" w:cs="Times New Roman"/>
          <w:i/>
          <w:sz w:val="28"/>
          <w:szCs w:val="28"/>
          <w:lang w:val="en-US"/>
        </w:rPr>
        <w:t>Bt</w:t>
      </w:r>
      <w:r>
        <w:rPr>
          <w:rFonts w:ascii="Times New Roman" w:hAnsi="Times New Roman" w:cs="Times New Roman"/>
          <w:sz w:val="28"/>
          <w:szCs w:val="28"/>
        </w:rPr>
        <w:t xml:space="preserve"> είναι ανθεκτικά σε</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α.</w:t>
      </w:r>
      <w:r>
        <w:rPr>
          <w:rFonts w:ascii="Times New Roman" w:hAnsi="Times New Roman" w:cs="Times New Roman"/>
          <w:sz w:val="28"/>
          <w:szCs w:val="28"/>
        </w:rPr>
        <w:t xml:space="preserve"> εντομοκτόνα</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β.</w:t>
      </w:r>
      <w:r>
        <w:rPr>
          <w:rFonts w:ascii="Times New Roman" w:hAnsi="Times New Roman" w:cs="Times New Roman"/>
          <w:sz w:val="28"/>
          <w:szCs w:val="28"/>
        </w:rPr>
        <w:t xml:space="preserve"> ζιζανιοκτόνα</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γ.</w:t>
      </w:r>
      <w:r>
        <w:rPr>
          <w:rFonts w:ascii="Times New Roman" w:hAnsi="Times New Roman" w:cs="Times New Roman"/>
          <w:sz w:val="28"/>
          <w:szCs w:val="28"/>
        </w:rPr>
        <w:t xml:space="preserve"> παγετό</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δ.</w:t>
      </w:r>
      <w:r>
        <w:rPr>
          <w:rFonts w:ascii="Times New Roman" w:hAnsi="Times New Roman" w:cs="Times New Roman"/>
          <w:sz w:val="28"/>
          <w:szCs w:val="28"/>
        </w:rPr>
        <w:t xml:space="preserve"> έντομα και σκώληκες.</w:t>
      </w:r>
    </w:p>
    <w:p w:rsidR="00227F76" w:rsidRPr="00227F76" w:rsidRDefault="00227F76" w:rsidP="00227F76">
      <w:pPr>
        <w:spacing w:after="0" w:line="240" w:lineRule="auto"/>
        <w:jc w:val="right"/>
        <w:rPr>
          <w:rFonts w:ascii="Times New Roman" w:hAnsi="Times New Roman" w:cs="Times New Roman"/>
          <w:b/>
          <w:sz w:val="28"/>
          <w:szCs w:val="28"/>
        </w:rPr>
      </w:pPr>
      <w:r w:rsidRPr="00227F76">
        <w:rPr>
          <w:rFonts w:ascii="Times New Roman" w:hAnsi="Times New Roman" w:cs="Times New Roman"/>
          <w:b/>
          <w:sz w:val="28"/>
          <w:szCs w:val="28"/>
        </w:rPr>
        <w:t>Μονάδες 5</w:t>
      </w:r>
    </w:p>
    <w:p w:rsidR="00227F76" w:rsidRDefault="00227F76" w:rsidP="00075470">
      <w:pPr>
        <w:spacing w:after="0" w:line="240" w:lineRule="auto"/>
        <w:jc w:val="both"/>
        <w:rPr>
          <w:rFonts w:ascii="Times New Roman" w:hAnsi="Times New Roman" w:cs="Times New Roman"/>
          <w:sz w:val="28"/>
          <w:szCs w:val="28"/>
        </w:rPr>
      </w:pPr>
    </w:p>
    <w:p w:rsidR="00227F76" w:rsidRPr="00227F76" w:rsidRDefault="00227F76" w:rsidP="00075470">
      <w:pPr>
        <w:spacing w:after="0" w:line="240" w:lineRule="auto"/>
        <w:jc w:val="both"/>
        <w:rPr>
          <w:rFonts w:ascii="Times New Roman" w:hAnsi="Times New Roman" w:cs="Times New Roman"/>
          <w:b/>
          <w:sz w:val="28"/>
          <w:szCs w:val="28"/>
        </w:rPr>
      </w:pPr>
      <w:r w:rsidRPr="00227F76">
        <w:rPr>
          <w:rFonts w:ascii="Times New Roman" w:hAnsi="Times New Roman" w:cs="Times New Roman"/>
          <w:b/>
          <w:sz w:val="28"/>
          <w:szCs w:val="28"/>
        </w:rPr>
        <w:lastRenderedPageBreak/>
        <w:t>ΘΕΜΑ Β</w:t>
      </w:r>
    </w:p>
    <w:p w:rsidR="00227F76" w:rsidRDefault="00227F76" w:rsidP="00075470">
      <w:pPr>
        <w:spacing w:after="0" w:line="240" w:lineRule="auto"/>
        <w:jc w:val="both"/>
        <w:rPr>
          <w:rFonts w:ascii="Times New Roman" w:hAnsi="Times New Roman" w:cs="Times New Roman"/>
          <w:sz w:val="28"/>
          <w:szCs w:val="28"/>
        </w:rPr>
      </w:pPr>
      <w:r w:rsidRPr="00227F76">
        <w:rPr>
          <w:rFonts w:ascii="Times New Roman" w:hAnsi="Times New Roman" w:cs="Times New Roman"/>
          <w:b/>
          <w:sz w:val="28"/>
          <w:szCs w:val="28"/>
        </w:rPr>
        <w:t>Β1.</w:t>
      </w:r>
      <w:r>
        <w:rPr>
          <w:rFonts w:ascii="Times New Roman" w:hAnsi="Times New Roman" w:cs="Times New Roman"/>
          <w:sz w:val="28"/>
          <w:szCs w:val="28"/>
        </w:rPr>
        <w:t xml:space="preserve"> Να συνδυάσετε τους όρους της </w:t>
      </w:r>
      <w:r w:rsidRPr="00227F76">
        <w:rPr>
          <w:rFonts w:ascii="Times New Roman" w:hAnsi="Times New Roman" w:cs="Times New Roman"/>
          <w:b/>
          <w:sz w:val="28"/>
          <w:szCs w:val="28"/>
        </w:rPr>
        <w:t>στήλης Ι</w:t>
      </w:r>
      <w:r>
        <w:rPr>
          <w:rFonts w:ascii="Times New Roman" w:hAnsi="Times New Roman" w:cs="Times New Roman"/>
          <w:sz w:val="28"/>
          <w:szCs w:val="28"/>
        </w:rPr>
        <w:t xml:space="preserve"> με τα βιομόρια της </w:t>
      </w:r>
      <w:r w:rsidRPr="00227F76">
        <w:rPr>
          <w:rFonts w:ascii="Times New Roman" w:hAnsi="Times New Roman" w:cs="Times New Roman"/>
          <w:b/>
          <w:sz w:val="28"/>
          <w:szCs w:val="28"/>
        </w:rPr>
        <w:t>στήλης ΙΙ</w:t>
      </w:r>
      <w:r>
        <w:rPr>
          <w:rFonts w:ascii="Times New Roman" w:hAnsi="Times New Roman" w:cs="Times New Roman"/>
          <w:sz w:val="28"/>
          <w:szCs w:val="28"/>
        </w:rPr>
        <w:t xml:space="preserve">, αντιστοιχίζοντας κάθε φορά έναν αριθμό της </w:t>
      </w:r>
      <w:r w:rsidRPr="00227F76">
        <w:rPr>
          <w:rFonts w:ascii="Times New Roman" w:hAnsi="Times New Roman" w:cs="Times New Roman"/>
          <w:b/>
          <w:sz w:val="28"/>
          <w:szCs w:val="28"/>
        </w:rPr>
        <w:t>στήλης Ι</w:t>
      </w:r>
      <w:r>
        <w:rPr>
          <w:rFonts w:ascii="Times New Roman" w:hAnsi="Times New Roman" w:cs="Times New Roman"/>
          <w:sz w:val="28"/>
          <w:szCs w:val="28"/>
        </w:rPr>
        <w:t xml:space="preserve"> με ένα μόνο γράμμα, Α ή Β ή Γ, της </w:t>
      </w:r>
      <w:r w:rsidRPr="00227F76">
        <w:rPr>
          <w:rFonts w:ascii="Times New Roman" w:hAnsi="Times New Roman" w:cs="Times New Roman"/>
          <w:b/>
          <w:sz w:val="28"/>
          <w:szCs w:val="28"/>
        </w:rPr>
        <w:t>στήλης ΙΙ</w:t>
      </w:r>
      <w:r>
        <w:rPr>
          <w:rFonts w:ascii="Times New Roman" w:hAnsi="Times New Roman" w:cs="Times New Roman"/>
          <w:sz w:val="28"/>
          <w:szCs w:val="28"/>
        </w:rPr>
        <w:t>.</w:t>
      </w:r>
    </w:p>
    <w:p w:rsidR="00227F76" w:rsidRDefault="00227F76" w:rsidP="00075470">
      <w:pPr>
        <w:spacing w:after="0" w:line="240" w:lineRule="auto"/>
        <w:jc w:val="both"/>
        <w:rPr>
          <w:rFonts w:ascii="Times New Roman" w:hAnsi="Times New Roman" w:cs="Times New Roman"/>
          <w:sz w:val="28"/>
          <w:szCs w:val="28"/>
        </w:rPr>
      </w:pPr>
    </w:p>
    <w:p w:rsidR="00227F76" w:rsidRDefault="00227F76" w:rsidP="0007547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5286375" cy="27241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86375" cy="2724150"/>
                    </a:xfrm>
                    <a:prstGeom prst="rect">
                      <a:avLst/>
                    </a:prstGeom>
                    <a:noFill/>
                    <a:ln w="9525">
                      <a:noFill/>
                      <a:miter lim="800000"/>
                      <a:headEnd/>
                      <a:tailEnd/>
                    </a:ln>
                  </pic:spPr>
                </pic:pic>
              </a:graphicData>
            </a:graphic>
          </wp:inline>
        </w:drawing>
      </w:r>
    </w:p>
    <w:p w:rsidR="00227F76" w:rsidRPr="00C51410" w:rsidRDefault="00227F76" w:rsidP="00C51410">
      <w:pPr>
        <w:spacing w:after="0" w:line="240" w:lineRule="auto"/>
        <w:jc w:val="right"/>
        <w:rPr>
          <w:rFonts w:ascii="Times New Roman" w:hAnsi="Times New Roman" w:cs="Times New Roman"/>
          <w:b/>
          <w:sz w:val="28"/>
          <w:szCs w:val="28"/>
        </w:rPr>
      </w:pPr>
      <w:r w:rsidRPr="00C51410">
        <w:rPr>
          <w:rFonts w:ascii="Times New Roman" w:hAnsi="Times New Roman" w:cs="Times New Roman"/>
          <w:b/>
          <w:sz w:val="28"/>
          <w:szCs w:val="28"/>
        </w:rPr>
        <w:t>Μονάδες 8</w:t>
      </w:r>
    </w:p>
    <w:p w:rsidR="00227F76" w:rsidRDefault="00227F76" w:rsidP="00075470">
      <w:pPr>
        <w:spacing w:after="0" w:line="240" w:lineRule="auto"/>
        <w:jc w:val="both"/>
        <w:rPr>
          <w:rFonts w:ascii="Times New Roman" w:hAnsi="Times New Roman" w:cs="Times New Roman"/>
          <w:sz w:val="28"/>
          <w:szCs w:val="28"/>
        </w:rPr>
      </w:pPr>
    </w:p>
    <w:p w:rsidR="00227F76" w:rsidRDefault="00227F76" w:rsidP="00075470">
      <w:pPr>
        <w:spacing w:after="0" w:line="240" w:lineRule="auto"/>
        <w:jc w:val="both"/>
        <w:rPr>
          <w:rFonts w:ascii="Times New Roman" w:hAnsi="Times New Roman" w:cs="Times New Roman"/>
          <w:sz w:val="28"/>
          <w:szCs w:val="28"/>
        </w:rPr>
      </w:pPr>
      <w:r w:rsidRPr="00C51410">
        <w:rPr>
          <w:rFonts w:ascii="Times New Roman" w:hAnsi="Times New Roman" w:cs="Times New Roman"/>
          <w:b/>
          <w:sz w:val="28"/>
          <w:szCs w:val="28"/>
        </w:rPr>
        <w:t>Β2.</w:t>
      </w:r>
      <w:r>
        <w:rPr>
          <w:rFonts w:ascii="Times New Roman" w:hAnsi="Times New Roman" w:cs="Times New Roman"/>
          <w:sz w:val="28"/>
          <w:szCs w:val="28"/>
        </w:rPr>
        <w:t xml:space="preserve"> Να χαρακτηρήσετε τις προτάσεις που ακολουθούν, γράφοντας στο τετράδιό σας τη λέξη </w:t>
      </w:r>
      <w:r w:rsidRPr="00C51410">
        <w:rPr>
          <w:rFonts w:ascii="Times New Roman" w:hAnsi="Times New Roman" w:cs="Times New Roman"/>
          <w:b/>
          <w:sz w:val="28"/>
          <w:szCs w:val="28"/>
        </w:rPr>
        <w:t>Σωστή</w:t>
      </w:r>
      <w:r>
        <w:rPr>
          <w:rFonts w:ascii="Times New Roman" w:hAnsi="Times New Roman" w:cs="Times New Roman"/>
          <w:sz w:val="28"/>
          <w:szCs w:val="28"/>
        </w:rPr>
        <w:t xml:space="preserve"> ή </w:t>
      </w:r>
      <w:r w:rsidRPr="00C51410">
        <w:rPr>
          <w:rFonts w:ascii="Times New Roman" w:hAnsi="Times New Roman" w:cs="Times New Roman"/>
          <w:b/>
          <w:sz w:val="28"/>
          <w:szCs w:val="28"/>
        </w:rPr>
        <w:t>Λάθος</w:t>
      </w:r>
      <w:r>
        <w:rPr>
          <w:rFonts w:ascii="Times New Roman" w:hAnsi="Times New Roman" w:cs="Times New Roman"/>
          <w:sz w:val="28"/>
          <w:szCs w:val="28"/>
        </w:rPr>
        <w:t>, δίπλα στο γράμμα που αντιστοιχεί στην κάθε πρόταση:</w:t>
      </w:r>
    </w:p>
    <w:p w:rsidR="00227F76" w:rsidRDefault="00227F76" w:rsidP="00075470">
      <w:pPr>
        <w:spacing w:after="0" w:line="240" w:lineRule="auto"/>
        <w:jc w:val="both"/>
        <w:rPr>
          <w:rFonts w:ascii="Times New Roman" w:hAnsi="Times New Roman" w:cs="Times New Roman"/>
          <w:sz w:val="28"/>
          <w:szCs w:val="28"/>
        </w:rPr>
      </w:pPr>
      <w:r w:rsidRPr="00C51410">
        <w:rPr>
          <w:rFonts w:ascii="Times New Roman" w:hAnsi="Times New Roman" w:cs="Times New Roman"/>
          <w:b/>
          <w:sz w:val="28"/>
          <w:szCs w:val="28"/>
        </w:rPr>
        <w:t>α.</w:t>
      </w:r>
      <w:r>
        <w:rPr>
          <w:rFonts w:ascii="Times New Roman" w:hAnsi="Times New Roman" w:cs="Times New Roman"/>
          <w:sz w:val="28"/>
          <w:szCs w:val="28"/>
        </w:rPr>
        <w:t xml:space="preserve"> Κατά τη δημιουργία των διαγονιδιακών ζώων χρησιμοποιούνται ωάρια που έχουν γονιμοποιηθεί στο εργαστήριο.</w:t>
      </w:r>
    </w:p>
    <w:p w:rsidR="00227F76" w:rsidRDefault="00227F76" w:rsidP="00075470">
      <w:pPr>
        <w:spacing w:after="0" w:line="240" w:lineRule="auto"/>
        <w:jc w:val="both"/>
        <w:rPr>
          <w:rFonts w:ascii="Times New Roman" w:hAnsi="Times New Roman" w:cs="Times New Roman"/>
          <w:sz w:val="28"/>
          <w:szCs w:val="28"/>
        </w:rPr>
      </w:pPr>
      <w:r w:rsidRPr="00C51410">
        <w:rPr>
          <w:rFonts w:ascii="Times New Roman" w:hAnsi="Times New Roman" w:cs="Times New Roman"/>
          <w:b/>
          <w:sz w:val="28"/>
          <w:szCs w:val="28"/>
        </w:rPr>
        <w:t>β.</w:t>
      </w:r>
      <w:r>
        <w:rPr>
          <w:rFonts w:ascii="Times New Roman" w:hAnsi="Times New Roman" w:cs="Times New Roman"/>
          <w:sz w:val="28"/>
          <w:szCs w:val="28"/>
        </w:rPr>
        <w:t xml:space="preserve"> Όλα τα αντιγόνα έχουν πάντα μία μόνο περιοχή που αναγνωρίζεται από μόνο ένα αντίσωμα.</w:t>
      </w:r>
    </w:p>
    <w:p w:rsidR="00227F76" w:rsidRDefault="00227F76" w:rsidP="00075470">
      <w:pPr>
        <w:spacing w:after="0" w:line="240" w:lineRule="auto"/>
        <w:jc w:val="both"/>
        <w:rPr>
          <w:rFonts w:ascii="Times New Roman" w:hAnsi="Times New Roman" w:cs="Times New Roman"/>
          <w:sz w:val="28"/>
          <w:szCs w:val="28"/>
        </w:rPr>
      </w:pPr>
      <w:r w:rsidRPr="00C51410">
        <w:rPr>
          <w:rFonts w:ascii="Times New Roman" w:hAnsi="Times New Roman" w:cs="Times New Roman"/>
          <w:b/>
          <w:sz w:val="28"/>
          <w:szCs w:val="28"/>
        </w:rPr>
        <w:t>γ.</w:t>
      </w:r>
      <w:r>
        <w:rPr>
          <w:rFonts w:ascii="Times New Roman" w:hAnsi="Times New Roman" w:cs="Times New Roman"/>
          <w:sz w:val="28"/>
          <w:szCs w:val="28"/>
        </w:rPr>
        <w:t xml:space="preserve"> Οι μεταλλάξεις στα σωματικά κύτταρα ενός οργανισμού μεταβιβάζονται στους απογόνους του.</w:t>
      </w:r>
    </w:p>
    <w:p w:rsidR="00227F76" w:rsidRDefault="00227F76" w:rsidP="00075470">
      <w:pPr>
        <w:spacing w:after="0" w:line="240" w:lineRule="auto"/>
        <w:jc w:val="both"/>
        <w:rPr>
          <w:rFonts w:ascii="Times New Roman" w:hAnsi="Times New Roman" w:cs="Times New Roman"/>
          <w:sz w:val="28"/>
          <w:szCs w:val="28"/>
        </w:rPr>
      </w:pPr>
      <w:r w:rsidRPr="00C51410">
        <w:rPr>
          <w:rFonts w:ascii="Times New Roman" w:hAnsi="Times New Roman" w:cs="Times New Roman"/>
          <w:b/>
          <w:sz w:val="28"/>
          <w:szCs w:val="28"/>
        </w:rPr>
        <w:t>δ.</w:t>
      </w:r>
      <w:r>
        <w:rPr>
          <w:rFonts w:ascii="Times New Roman" w:hAnsi="Times New Roman" w:cs="Times New Roman"/>
          <w:sz w:val="28"/>
          <w:szCs w:val="28"/>
        </w:rPr>
        <w:t xml:space="preserve"> Στα προκαρυωτικά κύτταρα υπάρχουν γονίδια που μεταγράφονται σε </w:t>
      </w:r>
      <w:proofErr w:type="spellStart"/>
      <w:r>
        <w:rPr>
          <w:rFonts w:ascii="Times New Roman" w:hAnsi="Times New Roman" w:cs="Times New Roman"/>
          <w:sz w:val="28"/>
          <w:szCs w:val="28"/>
          <w:lang w:val="en-US"/>
        </w:rPr>
        <w:t>snRNA</w:t>
      </w:r>
      <w:proofErr w:type="spellEnd"/>
      <w:r>
        <w:rPr>
          <w:rFonts w:ascii="Times New Roman" w:hAnsi="Times New Roman" w:cs="Times New Roman"/>
          <w:sz w:val="28"/>
          <w:szCs w:val="28"/>
        </w:rPr>
        <w:t>.</w:t>
      </w:r>
    </w:p>
    <w:p w:rsidR="00227F76" w:rsidRDefault="00227F76" w:rsidP="00075470">
      <w:pPr>
        <w:spacing w:after="0" w:line="240" w:lineRule="auto"/>
        <w:jc w:val="both"/>
        <w:rPr>
          <w:rFonts w:ascii="Times New Roman" w:hAnsi="Times New Roman" w:cs="Times New Roman"/>
          <w:sz w:val="28"/>
          <w:szCs w:val="28"/>
        </w:rPr>
      </w:pPr>
      <w:r w:rsidRPr="00C51410">
        <w:rPr>
          <w:rFonts w:ascii="Times New Roman" w:hAnsi="Times New Roman" w:cs="Times New Roman"/>
          <w:b/>
          <w:sz w:val="28"/>
          <w:szCs w:val="28"/>
        </w:rPr>
        <w:t>ε.</w:t>
      </w:r>
      <w:r>
        <w:rPr>
          <w:rFonts w:ascii="Times New Roman" w:hAnsi="Times New Roman" w:cs="Times New Roman"/>
          <w:sz w:val="28"/>
          <w:szCs w:val="28"/>
        </w:rPr>
        <w:t xml:space="preserve"> Η μελέτη των χρωμοσωμάτων με καρυότυπο είναι δυνατή μόνο σε κύτταρα που διαιρούνται.</w:t>
      </w:r>
    </w:p>
    <w:p w:rsidR="00227F76" w:rsidRDefault="00227F76" w:rsidP="00C51410">
      <w:pPr>
        <w:spacing w:after="0" w:line="240" w:lineRule="auto"/>
        <w:jc w:val="right"/>
        <w:rPr>
          <w:rFonts w:ascii="Times New Roman" w:hAnsi="Times New Roman" w:cs="Times New Roman"/>
          <w:b/>
          <w:sz w:val="28"/>
          <w:szCs w:val="28"/>
        </w:rPr>
      </w:pPr>
      <w:r w:rsidRPr="00C51410">
        <w:rPr>
          <w:rFonts w:ascii="Times New Roman" w:hAnsi="Times New Roman" w:cs="Times New Roman"/>
          <w:b/>
          <w:sz w:val="28"/>
          <w:szCs w:val="28"/>
        </w:rPr>
        <w:t>Μονάδες 5</w:t>
      </w:r>
    </w:p>
    <w:p w:rsidR="00C51410" w:rsidRDefault="00C51410" w:rsidP="00C51410">
      <w:pPr>
        <w:spacing w:after="0" w:line="240" w:lineRule="auto"/>
        <w:jc w:val="right"/>
        <w:rPr>
          <w:rFonts w:ascii="Times New Roman" w:hAnsi="Times New Roman" w:cs="Times New Roman"/>
          <w:b/>
          <w:sz w:val="28"/>
          <w:szCs w:val="28"/>
        </w:rPr>
      </w:pPr>
    </w:p>
    <w:p w:rsidR="00C51410" w:rsidRDefault="00C51410" w:rsidP="00C51410">
      <w:pPr>
        <w:spacing w:after="0" w:line="240" w:lineRule="auto"/>
        <w:jc w:val="both"/>
        <w:rPr>
          <w:rFonts w:ascii="Times New Roman" w:hAnsi="Times New Roman" w:cs="Times New Roman"/>
          <w:sz w:val="28"/>
          <w:szCs w:val="28"/>
        </w:rPr>
      </w:pPr>
      <w:r w:rsidRPr="00C51410">
        <w:rPr>
          <w:rFonts w:ascii="Times New Roman" w:hAnsi="Times New Roman" w:cs="Times New Roman"/>
          <w:b/>
          <w:sz w:val="28"/>
          <w:szCs w:val="28"/>
        </w:rPr>
        <w:t>Β3.</w:t>
      </w:r>
      <w:r>
        <w:rPr>
          <w:rFonts w:ascii="Times New Roman" w:hAnsi="Times New Roman" w:cs="Times New Roman"/>
          <w:sz w:val="28"/>
          <w:szCs w:val="28"/>
        </w:rPr>
        <w:t xml:space="preserve"> Με ποιον τρόπο κληρομομείται η φαινυλκετονουρία (μονάδα 1); Από τι προκαλείται (μονάδες 2); Με ποιον τρόπο μπορούν να αποφευχθούν τα συμπτώματα της ασθένειας (μονάδες 3);</w:t>
      </w:r>
    </w:p>
    <w:p w:rsidR="00C51410" w:rsidRPr="00C51410" w:rsidRDefault="00C51410" w:rsidP="00C51410">
      <w:pPr>
        <w:spacing w:after="0" w:line="240" w:lineRule="auto"/>
        <w:jc w:val="right"/>
        <w:rPr>
          <w:rFonts w:ascii="Times New Roman" w:hAnsi="Times New Roman" w:cs="Times New Roman"/>
          <w:b/>
          <w:sz w:val="28"/>
          <w:szCs w:val="28"/>
        </w:rPr>
      </w:pPr>
      <w:r w:rsidRPr="00C51410">
        <w:rPr>
          <w:rFonts w:ascii="Times New Roman" w:hAnsi="Times New Roman" w:cs="Times New Roman"/>
          <w:b/>
          <w:sz w:val="28"/>
          <w:szCs w:val="28"/>
        </w:rPr>
        <w:t>Μονάδες 6</w:t>
      </w:r>
    </w:p>
    <w:p w:rsidR="00C51410" w:rsidRDefault="00C51410" w:rsidP="00C51410">
      <w:pPr>
        <w:spacing w:after="0" w:line="240" w:lineRule="auto"/>
        <w:jc w:val="both"/>
        <w:rPr>
          <w:rFonts w:ascii="Times New Roman" w:hAnsi="Times New Roman" w:cs="Times New Roman"/>
          <w:sz w:val="28"/>
          <w:szCs w:val="28"/>
        </w:rPr>
      </w:pPr>
    </w:p>
    <w:p w:rsidR="00C51410" w:rsidRDefault="00C51410" w:rsidP="00C51410">
      <w:pPr>
        <w:spacing w:after="0" w:line="240" w:lineRule="auto"/>
        <w:jc w:val="both"/>
        <w:rPr>
          <w:rFonts w:ascii="Times New Roman" w:hAnsi="Times New Roman" w:cs="Times New Roman"/>
          <w:sz w:val="28"/>
          <w:szCs w:val="28"/>
        </w:rPr>
      </w:pPr>
    </w:p>
    <w:p w:rsidR="00C51410" w:rsidRDefault="00C51410" w:rsidP="00C51410">
      <w:pPr>
        <w:spacing w:after="0" w:line="240" w:lineRule="auto"/>
        <w:jc w:val="both"/>
        <w:rPr>
          <w:rFonts w:ascii="Times New Roman" w:hAnsi="Times New Roman" w:cs="Times New Roman"/>
          <w:sz w:val="28"/>
          <w:szCs w:val="28"/>
        </w:rPr>
      </w:pPr>
      <w:r w:rsidRPr="00C51410">
        <w:rPr>
          <w:rFonts w:ascii="Times New Roman" w:hAnsi="Times New Roman" w:cs="Times New Roman"/>
          <w:b/>
          <w:sz w:val="28"/>
          <w:szCs w:val="28"/>
        </w:rPr>
        <w:lastRenderedPageBreak/>
        <w:t>Β4.</w:t>
      </w:r>
      <w:r>
        <w:rPr>
          <w:rFonts w:ascii="Times New Roman" w:hAnsi="Times New Roman" w:cs="Times New Roman"/>
          <w:sz w:val="28"/>
          <w:szCs w:val="28"/>
        </w:rPr>
        <w:t xml:space="preserve"> Να αναφέρετε πώς ρυθμίζεται η γονιδιακή έκφραση στους ευκαρ</w:t>
      </w:r>
      <w:r w:rsidR="00095D89">
        <w:rPr>
          <w:rFonts w:ascii="Times New Roman" w:hAnsi="Times New Roman" w:cs="Times New Roman"/>
          <w:sz w:val="28"/>
          <w:szCs w:val="28"/>
        </w:rPr>
        <w:t>υ</w:t>
      </w:r>
      <w:r>
        <w:rPr>
          <w:rFonts w:ascii="Times New Roman" w:hAnsi="Times New Roman" w:cs="Times New Roman"/>
          <w:sz w:val="28"/>
          <w:szCs w:val="28"/>
        </w:rPr>
        <w:t>ωτικούς οργανισμούς στο επίπεδο μετά τη μεταγραφή (μονάδες 2) και στο επίπεδο της μετάφρασης (μονάδες 2).</w:t>
      </w:r>
    </w:p>
    <w:p w:rsidR="00C51410" w:rsidRPr="00C51410" w:rsidRDefault="00C51410" w:rsidP="00C51410">
      <w:pPr>
        <w:spacing w:after="0" w:line="240" w:lineRule="auto"/>
        <w:jc w:val="right"/>
        <w:rPr>
          <w:rFonts w:ascii="Times New Roman" w:hAnsi="Times New Roman" w:cs="Times New Roman"/>
          <w:b/>
          <w:sz w:val="28"/>
          <w:szCs w:val="28"/>
        </w:rPr>
      </w:pPr>
      <w:r w:rsidRPr="00C51410">
        <w:rPr>
          <w:rFonts w:ascii="Times New Roman" w:hAnsi="Times New Roman" w:cs="Times New Roman"/>
          <w:b/>
          <w:sz w:val="28"/>
          <w:szCs w:val="28"/>
        </w:rPr>
        <w:t>Μονάδες 4</w:t>
      </w:r>
    </w:p>
    <w:p w:rsidR="00C51410" w:rsidRDefault="00C51410" w:rsidP="00C51410">
      <w:pPr>
        <w:spacing w:after="0" w:line="240" w:lineRule="auto"/>
        <w:jc w:val="both"/>
        <w:rPr>
          <w:rFonts w:ascii="Times New Roman" w:hAnsi="Times New Roman" w:cs="Times New Roman"/>
          <w:sz w:val="28"/>
          <w:szCs w:val="28"/>
        </w:rPr>
      </w:pPr>
    </w:p>
    <w:p w:rsidR="00C51410" w:rsidRDefault="00C51410" w:rsidP="00C51410">
      <w:pPr>
        <w:spacing w:after="0" w:line="240" w:lineRule="auto"/>
        <w:jc w:val="both"/>
        <w:rPr>
          <w:rFonts w:ascii="Times New Roman" w:hAnsi="Times New Roman" w:cs="Times New Roman"/>
          <w:sz w:val="28"/>
          <w:szCs w:val="28"/>
        </w:rPr>
      </w:pPr>
      <w:r w:rsidRPr="00C51410">
        <w:rPr>
          <w:rFonts w:ascii="Times New Roman" w:hAnsi="Times New Roman" w:cs="Times New Roman"/>
          <w:b/>
          <w:sz w:val="28"/>
          <w:szCs w:val="28"/>
        </w:rPr>
        <w:t>Β5.</w:t>
      </w:r>
      <w:r>
        <w:rPr>
          <w:rFonts w:ascii="Times New Roman" w:hAnsi="Times New Roman" w:cs="Times New Roman"/>
          <w:sz w:val="28"/>
          <w:szCs w:val="28"/>
        </w:rPr>
        <w:t xml:space="preserve"> Ποια γονίδια ονομάζονται αλληλόμορφα;</w:t>
      </w:r>
    </w:p>
    <w:p w:rsidR="00C51410" w:rsidRDefault="00C51410" w:rsidP="00C51410">
      <w:pPr>
        <w:spacing w:after="0" w:line="240" w:lineRule="auto"/>
        <w:jc w:val="right"/>
        <w:rPr>
          <w:rFonts w:ascii="Times New Roman" w:hAnsi="Times New Roman" w:cs="Times New Roman"/>
          <w:b/>
          <w:sz w:val="28"/>
          <w:szCs w:val="28"/>
        </w:rPr>
      </w:pPr>
      <w:r w:rsidRPr="00C51410">
        <w:rPr>
          <w:rFonts w:ascii="Times New Roman" w:hAnsi="Times New Roman" w:cs="Times New Roman"/>
          <w:b/>
          <w:sz w:val="28"/>
          <w:szCs w:val="28"/>
        </w:rPr>
        <w:t>Μονάδες 2</w:t>
      </w:r>
    </w:p>
    <w:p w:rsidR="00C51410" w:rsidRDefault="00C51410" w:rsidP="00C51410">
      <w:pPr>
        <w:spacing w:after="0" w:line="240" w:lineRule="auto"/>
        <w:jc w:val="right"/>
        <w:rPr>
          <w:rFonts w:ascii="Times New Roman" w:hAnsi="Times New Roman" w:cs="Times New Roman"/>
          <w:b/>
          <w:sz w:val="28"/>
          <w:szCs w:val="28"/>
        </w:rPr>
      </w:pPr>
    </w:p>
    <w:p w:rsidR="00C51410" w:rsidRPr="00C51410" w:rsidRDefault="00C51410" w:rsidP="00C51410">
      <w:pPr>
        <w:spacing w:after="0" w:line="240" w:lineRule="auto"/>
        <w:jc w:val="both"/>
        <w:rPr>
          <w:rFonts w:ascii="Times New Roman" w:hAnsi="Times New Roman" w:cs="Times New Roman"/>
          <w:b/>
          <w:sz w:val="28"/>
          <w:szCs w:val="28"/>
        </w:rPr>
      </w:pPr>
      <w:r w:rsidRPr="00C51410">
        <w:rPr>
          <w:rFonts w:ascii="Times New Roman" w:hAnsi="Times New Roman" w:cs="Times New Roman"/>
          <w:b/>
          <w:sz w:val="28"/>
          <w:szCs w:val="28"/>
        </w:rPr>
        <w:t>ΘΕΜΑ Γ</w:t>
      </w:r>
    </w:p>
    <w:p w:rsidR="00C51410" w:rsidRDefault="00C51410" w:rsidP="00C51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Στην </w:t>
      </w:r>
      <w:r w:rsidRPr="00C51410">
        <w:rPr>
          <w:rFonts w:ascii="Times New Roman" w:hAnsi="Times New Roman" w:cs="Times New Roman"/>
          <w:b/>
          <w:sz w:val="28"/>
          <w:szCs w:val="28"/>
        </w:rPr>
        <w:t>εικόνα 1</w:t>
      </w:r>
      <w:r>
        <w:rPr>
          <w:rFonts w:ascii="Times New Roman" w:hAnsi="Times New Roman" w:cs="Times New Roman"/>
          <w:sz w:val="28"/>
          <w:szCs w:val="28"/>
        </w:rPr>
        <w:t xml:space="preserve"> απεικονίζονται διαγραμματικά 3 μόρια </w:t>
      </w:r>
      <w:r>
        <w:rPr>
          <w:rFonts w:ascii="Times New Roman" w:hAnsi="Times New Roman" w:cs="Times New Roman"/>
          <w:sz w:val="28"/>
          <w:szCs w:val="28"/>
          <w:lang w:val="en-US"/>
        </w:rPr>
        <w:t>DNA</w:t>
      </w:r>
      <w:r>
        <w:rPr>
          <w:rFonts w:ascii="Times New Roman" w:hAnsi="Times New Roman" w:cs="Times New Roman"/>
          <w:sz w:val="28"/>
          <w:szCs w:val="28"/>
        </w:rPr>
        <w:t>, στα οποία ο υποκινητής σημειώνεται με Υ.</w:t>
      </w:r>
    </w:p>
    <w:p w:rsidR="00C51410" w:rsidRDefault="00C51410" w:rsidP="00C5141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5172075" cy="14859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72075" cy="1485900"/>
                    </a:xfrm>
                    <a:prstGeom prst="rect">
                      <a:avLst/>
                    </a:prstGeom>
                    <a:noFill/>
                    <a:ln w="9525">
                      <a:noFill/>
                      <a:miter lim="800000"/>
                      <a:headEnd/>
                      <a:tailEnd/>
                    </a:ln>
                  </pic:spPr>
                </pic:pic>
              </a:graphicData>
            </a:graphic>
          </wp:inline>
        </w:drawing>
      </w:r>
    </w:p>
    <w:p w:rsidR="00C51410" w:rsidRDefault="00C51410" w:rsidP="00C51410">
      <w:pPr>
        <w:spacing w:after="0" w:line="240" w:lineRule="auto"/>
        <w:jc w:val="both"/>
        <w:rPr>
          <w:rFonts w:ascii="Times New Roman" w:hAnsi="Times New Roman" w:cs="Times New Roman"/>
          <w:sz w:val="28"/>
          <w:szCs w:val="28"/>
        </w:rPr>
      </w:pPr>
      <w:r w:rsidRPr="00C51410">
        <w:rPr>
          <w:rFonts w:ascii="Times New Roman" w:hAnsi="Times New Roman" w:cs="Times New Roman"/>
          <w:b/>
          <w:sz w:val="28"/>
          <w:szCs w:val="28"/>
        </w:rPr>
        <w:t>Γ1.</w:t>
      </w:r>
      <w:r>
        <w:rPr>
          <w:rFonts w:ascii="Times New Roman" w:hAnsi="Times New Roman" w:cs="Times New Roman"/>
          <w:sz w:val="28"/>
          <w:szCs w:val="28"/>
        </w:rPr>
        <w:t xml:space="preserve"> Να μεταφέρετε στο τετράδιό σας τα τρία σχήματα της εικόνας 1 και να σημειώσετε με ένα βέλος την κατεύθυνση μεταγραφής σε καθένα από τα γονίδια Α, Β και Γ (μονάδες 3). Να γράψετε για το κάθε γονίδιο Α, Β και Γ ποια από τις δύο αλυσίδες </w:t>
      </w:r>
      <w:r w:rsidRPr="00C51410">
        <w:rPr>
          <w:rFonts w:ascii="Times New Roman" w:hAnsi="Times New Roman" w:cs="Times New Roman"/>
          <w:b/>
          <w:sz w:val="28"/>
          <w:szCs w:val="28"/>
        </w:rPr>
        <w:t>Ι</w:t>
      </w:r>
      <w:r>
        <w:rPr>
          <w:rFonts w:ascii="Times New Roman" w:hAnsi="Times New Roman" w:cs="Times New Roman"/>
          <w:sz w:val="28"/>
          <w:szCs w:val="28"/>
        </w:rPr>
        <w:t xml:space="preserve"> ή </w:t>
      </w:r>
      <w:r w:rsidRPr="00C51410">
        <w:rPr>
          <w:rFonts w:ascii="Times New Roman" w:hAnsi="Times New Roman" w:cs="Times New Roman"/>
          <w:b/>
          <w:sz w:val="28"/>
          <w:szCs w:val="28"/>
        </w:rPr>
        <w:t>ΙΙ</w:t>
      </w:r>
      <w:r>
        <w:rPr>
          <w:rFonts w:ascii="Times New Roman" w:hAnsi="Times New Roman" w:cs="Times New Roman"/>
          <w:sz w:val="28"/>
          <w:szCs w:val="28"/>
        </w:rPr>
        <w:t xml:space="preserve"> είναι η κωδική (μονάδες 3).</w:t>
      </w:r>
    </w:p>
    <w:p w:rsidR="00C51410" w:rsidRPr="00C51410" w:rsidRDefault="00C51410" w:rsidP="00C51410">
      <w:pPr>
        <w:spacing w:after="0" w:line="240" w:lineRule="auto"/>
        <w:jc w:val="right"/>
        <w:rPr>
          <w:rFonts w:ascii="Times New Roman" w:hAnsi="Times New Roman" w:cs="Times New Roman"/>
          <w:b/>
          <w:sz w:val="28"/>
          <w:szCs w:val="28"/>
        </w:rPr>
      </w:pPr>
      <w:r w:rsidRPr="00C51410">
        <w:rPr>
          <w:rFonts w:ascii="Times New Roman" w:hAnsi="Times New Roman" w:cs="Times New Roman"/>
          <w:b/>
          <w:sz w:val="28"/>
          <w:szCs w:val="28"/>
        </w:rPr>
        <w:t>Μονάδες 6</w:t>
      </w:r>
    </w:p>
    <w:p w:rsidR="00C51410" w:rsidRDefault="00C51410" w:rsidP="00C51410">
      <w:pPr>
        <w:spacing w:after="0" w:line="240" w:lineRule="auto"/>
        <w:jc w:val="both"/>
        <w:rPr>
          <w:rFonts w:ascii="Times New Roman" w:hAnsi="Times New Roman" w:cs="Times New Roman"/>
          <w:sz w:val="28"/>
          <w:szCs w:val="28"/>
        </w:rPr>
      </w:pPr>
    </w:p>
    <w:p w:rsidR="00C51410" w:rsidRPr="00C51410" w:rsidRDefault="00C51410" w:rsidP="00C51410">
      <w:pPr>
        <w:pStyle w:val="Default"/>
        <w:jc w:val="both"/>
        <w:rPr>
          <w:rFonts w:ascii="Times New Roman" w:hAnsi="Times New Roman" w:cs="Times New Roman"/>
          <w:sz w:val="28"/>
          <w:szCs w:val="28"/>
        </w:rPr>
      </w:pPr>
      <w:r w:rsidRPr="00C51410">
        <w:rPr>
          <w:rFonts w:ascii="Times New Roman" w:hAnsi="Times New Roman" w:cs="Times New Roman"/>
          <w:sz w:val="28"/>
          <w:szCs w:val="28"/>
        </w:rPr>
        <w:t xml:space="preserve">Μια γενετική ασθένεια οφείλεται σε γονιδιακή μετάλλαξη. Το φυσιολογικό γονίδιο κόβεται σε μία θέση από την περιοριστική ενδονουκλεάση EcoRI, ενώ το μεταλλαγμένο αλληλόμορφό του δεν κόβεται. Τα συμπτώματα της ασθένειας εμφανίζονται μετά την ηλικία των 30 ετών. </w:t>
      </w:r>
    </w:p>
    <w:p w:rsidR="00C51410" w:rsidRPr="00C51410" w:rsidRDefault="00C51410" w:rsidP="00C51410">
      <w:pPr>
        <w:pStyle w:val="Default"/>
        <w:jc w:val="both"/>
        <w:rPr>
          <w:rFonts w:ascii="Times New Roman" w:hAnsi="Times New Roman" w:cs="Times New Roman"/>
          <w:sz w:val="28"/>
          <w:szCs w:val="28"/>
        </w:rPr>
      </w:pPr>
      <w:r w:rsidRPr="00C51410">
        <w:rPr>
          <w:rFonts w:ascii="Times New Roman" w:hAnsi="Times New Roman" w:cs="Times New Roman"/>
          <w:sz w:val="28"/>
          <w:szCs w:val="28"/>
        </w:rPr>
        <w:t xml:space="preserve">Ένας υγιής άντρας 40 ετών είναι παντρεμένος με γυναίκα 35 ετών που εμφανίζει τα συμπτώματα της ασθένειας και αποκτούν ένα κορίτσι. Για τον εντοπισμό του φυσιολογικού και του μεταλλαγμένου γονιδίου, απομονώθηκαν από σωματικά κύτταρα κάθε μέλους της οικογένειας τμήματα DNA μήκους 10.000 ζευγών βάσεων, που περιέχουν τα αλληλόμορφα γονίδια. Στα τμήματα αυτά έγινε επίδραση με την περιοριστική ενδονουκλεάση EcoRI. </w:t>
      </w:r>
    </w:p>
    <w:p w:rsidR="00C51410" w:rsidRDefault="00C51410" w:rsidP="00C51410">
      <w:pPr>
        <w:spacing w:after="0" w:line="240" w:lineRule="auto"/>
        <w:jc w:val="both"/>
        <w:rPr>
          <w:rFonts w:ascii="Times New Roman" w:hAnsi="Times New Roman" w:cs="Times New Roman"/>
          <w:sz w:val="28"/>
          <w:szCs w:val="28"/>
        </w:rPr>
      </w:pPr>
      <w:r w:rsidRPr="00C51410">
        <w:rPr>
          <w:rFonts w:ascii="Times New Roman" w:hAnsi="Times New Roman" w:cs="Times New Roman"/>
          <w:sz w:val="28"/>
          <w:szCs w:val="28"/>
        </w:rPr>
        <w:t>Τα αποτελέσματα της επίδρασης της EcoRI επιβεβαίωσαν τους φαινοτύπους των γονέων, ενώ για το κορίτσι έδειξαν ότι όλα τα τμήματα DNA που αναλύθηκαν είναι μήκους 10.000 ζευγών βάσεων.</w:t>
      </w:r>
    </w:p>
    <w:p w:rsidR="00C51410" w:rsidRDefault="00C51410" w:rsidP="00C51410">
      <w:pPr>
        <w:spacing w:after="0" w:line="240" w:lineRule="auto"/>
        <w:jc w:val="both"/>
        <w:rPr>
          <w:rFonts w:ascii="Times New Roman" w:hAnsi="Times New Roman" w:cs="Times New Roman"/>
          <w:sz w:val="28"/>
          <w:szCs w:val="28"/>
        </w:rPr>
      </w:pPr>
    </w:p>
    <w:p w:rsidR="00C51410" w:rsidRDefault="00C51410" w:rsidP="00C51410">
      <w:pPr>
        <w:spacing w:after="0" w:line="240" w:lineRule="auto"/>
        <w:jc w:val="both"/>
        <w:rPr>
          <w:rFonts w:ascii="Times New Roman" w:hAnsi="Times New Roman" w:cs="Times New Roman"/>
          <w:sz w:val="28"/>
          <w:szCs w:val="28"/>
        </w:rPr>
      </w:pPr>
      <w:r w:rsidRPr="00D12B24">
        <w:rPr>
          <w:rFonts w:ascii="Times New Roman" w:hAnsi="Times New Roman" w:cs="Times New Roman"/>
          <w:b/>
          <w:sz w:val="28"/>
          <w:szCs w:val="28"/>
        </w:rPr>
        <w:t>Γ1.</w:t>
      </w:r>
      <w:r>
        <w:rPr>
          <w:rFonts w:ascii="Times New Roman" w:hAnsi="Times New Roman" w:cs="Times New Roman"/>
          <w:sz w:val="28"/>
          <w:szCs w:val="28"/>
        </w:rPr>
        <w:t xml:space="preserve"> Ποια είναι η αλληλουχία που αναγνωρίζει η περιοριστική ενδονουκλεάση </w:t>
      </w:r>
      <w:proofErr w:type="spellStart"/>
      <w:r>
        <w:rPr>
          <w:rFonts w:ascii="Times New Roman" w:hAnsi="Times New Roman" w:cs="Times New Roman"/>
          <w:sz w:val="28"/>
          <w:szCs w:val="28"/>
          <w:lang w:val="en-US"/>
        </w:rPr>
        <w:t>EcoRI</w:t>
      </w:r>
      <w:proofErr w:type="spellEnd"/>
      <w:r>
        <w:rPr>
          <w:rFonts w:ascii="Times New Roman" w:hAnsi="Times New Roman" w:cs="Times New Roman"/>
          <w:sz w:val="28"/>
          <w:szCs w:val="28"/>
        </w:rPr>
        <w:t>;</w:t>
      </w:r>
    </w:p>
    <w:p w:rsidR="000B69AA" w:rsidRPr="00D12B24" w:rsidRDefault="000B69AA" w:rsidP="00D12B24">
      <w:pPr>
        <w:spacing w:after="0" w:line="240" w:lineRule="auto"/>
        <w:jc w:val="right"/>
        <w:rPr>
          <w:rFonts w:ascii="Times New Roman" w:hAnsi="Times New Roman" w:cs="Times New Roman"/>
          <w:b/>
          <w:sz w:val="28"/>
          <w:szCs w:val="28"/>
        </w:rPr>
      </w:pPr>
      <w:r w:rsidRPr="00D12B24">
        <w:rPr>
          <w:rFonts w:ascii="Times New Roman" w:hAnsi="Times New Roman" w:cs="Times New Roman"/>
          <w:b/>
          <w:sz w:val="28"/>
          <w:szCs w:val="28"/>
        </w:rPr>
        <w:t>Μονάδες 4</w:t>
      </w:r>
    </w:p>
    <w:p w:rsidR="000B69AA" w:rsidRDefault="000B69AA" w:rsidP="00C51410">
      <w:pPr>
        <w:spacing w:after="0" w:line="240" w:lineRule="auto"/>
        <w:jc w:val="both"/>
        <w:rPr>
          <w:rFonts w:ascii="Times New Roman" w:hAnsi="Times New Roman" w:cs="Times New Roman"/>
          <w:sz w:val="28"/>
          <w:szCs w:val="28"/>
        </w:rPr>
      </w:pPr>
    </w:p>
    <w:p w:rsidR="000B69AA" w:rsidRDefault="000B69AA" w:rsidP="00C51410">
      <w:pPr>
        <w:spacing w:after="0" w:line="240" w:lineRule="auto"/>
        <w:jc w:val="both"/>
        <w:rPr>
          <w:rFonts w:ascii="Times New Roman" w:hAnsi="Times New Roman" w:cs="Times New Roman"/>
          <w:sz w:val="28"/>
          <w:szCs w:val="28"/>
        </w:rPr>
      </w:pPr>
      <w:r w:rsidRPr="00D12B24">
        <w:rPr>
          <w:rFonts w:ascii="Times New Roman" w:hAnsi="Times New Roman" w:cs="Times New Roman"/>
          <w:b/>
          <w:sz w:val="28"/>
          <w:szCs w:val="28"/>
        </w:rPr>
        <w:lastRenderedPageBreak/>
        <w:t>Γ3.</w:t>
      </w:r>
      <w:r>
        <w:rPr>
          <w:rFonts w:ascii="Times New Roman" w:hAnsi="Times New Roman" w:cs="Times New Roman"/>
          <w:sz w:val="28"/>
          <w:szCs w:val="28"/>
        </w:rPr>
        <w:t xml:space="preserve"> Να διερευνήσετε αν η ασθένεια αυτή κληρονομείται με φυλοσύνδετο υπολειπόμενο τρόπο κληρονομικότητας (μονάδες 6) και αν κληρονομείται με αυτοσωμικό υπολειπόμενο τρόπο κληρονομικότητας (μονάδες 6).</w:t>
      </w:r>
    </w:p>
    <w:p w:rsidR="000B69AA" w:rsidRPr="00D12B24" w:rsidRDefault="000B69AA" w:rsidP="00D12B24">
      <w:pPr>
        <w:spacing w:after="0" w:line="240" w:lineRule="auto"/>
        <w:jc w:val="right"/>
        <w:rPr>
          <w:rFonts w:ascii="Times New Roman" w:hAnsi="Times New Roman" w:cs="Times New Roman"/>
          <w:b/>
          <w:sz w:val="28"/>
          <w:szCs w:val="28"/>
        </w:rPr>
      </w:pPr>
      <w:r w:rsidRPr="00D12B24">
        <w:rPr>
          <w:rFonts w:ascii="Times New Roman" w:hAnsi="Times New Roman" w:cs="Times New Roman"/>
          <w:b/>
          <w:sz w:val="28"/>
          <w:szCs w:val="28"/>
        </w:rPr>
        <w:t>Μονάδες 12</w:t>
      </w:r>
    </w:p>
    <w:p w:rsidR="00D12B24" w:rsidRDefault="00D12B24" w:rsidP="00C51410">
      <w:pPr>
        <w:spacing w:after="0" w:line="240" w:lineRule="auto"/>
        <w:jc w:val="both"/>
        <w:rPr>
          <w:rFonts w:ascii="Times New Roman" w:hAnsi="Times New Roman" w:cs="Times New Roman"/>
          <w:sz w:val="28"/>
          <w:szCs w:val="28"/>
        </w:rPr>
      </w:pPr>
    </w:p>
    <w:p w:rsidR="00D12B24" w:rsidRDefault="00D12B24" w:rsidP="00C51410">
      <w:pPr>
        <w:spacing w:after="0" w:line="240" w:lineRule="auto"/>
        <w:jc w:val="both"/>
        <w:rPr>
          <w:rFonts w:ascii="Times New Roman" w:hAnsi="Times New Roman" w:cs="Times New Roman"/>
          <w:sz w:val="28"/>
          <w:szCs w:val="28"/>
        </w:rPr>
      </w:pPr>
      <w:r w:rsidRPr="00D12B24">
        <w:rPr>
          <w:rFonts w:ascii="Times New Roman" w:hAnsi="Times New Roman" w:cs="Times New Roman"/>
          <w:b/>
          <w:sz w:val="28"/>
          <w:szCs w:val="28"/>
        </w:rPr>
        <w:t>Γ4.</w:t>
      </w:r>
      <w:r>
        <w:rPr>
          <w:rFonts w:ascii="Times New Roman" w:hAnsi="Times New Roman" w:cs="Times New Roman"/>
          <w:sz w:val="28"/>
          <w:szCs w:val="28"/>
        </w:rPr>
        <w:t xml:space="preserve"> Να γράψετε τους γονοτύπους των μελών της οικογένειας.</w:t>
      </w:r>
    </w:p>
    <w:p w:rsidR="00D12B24" w:rsidRPr="00D12B24" w:rsidRDefault="00D12B24" w:rsidP="00D12B24">
      <w:pPr>
        <w:spacing w:after="0" w:line="240" w:lineRule="auto"/>
        <w:jc w:val="right"/>
        <w:rPr>
          <w:rFonts w:ascii="Times New Roman" w:hAnsi="Times New Roman" w:cs="Times New Roman"/>
          <w:b/>
          <w:sz w:val="28"/>
          <w:szCs w:val="28"/>
        </w:rPr>
      </w:pPr>
      <w:r w:rsidRPr="00D12B24">
        <w:rPr>
          <w:rFonts w:ascii="Times New Roman" w:hAnsi="Times New Roman" w:cs="Times New Roman"/>
          <w:b/>
          <w:sz w:val="28"/>
          <w:szCs w:val="28"/>
        </w:rPr>
        <w:t>Μονάδες 3</w:t>
      </w:r>
    </w:p>
    <w:p w:rsidR="00D12B24" w:rsidRDefault="00D12B24" w:rsidP="00C51410">
      <w:pPr>
        <w:spacing w:after="0" w:line="240" w:lineRule="auto"/>
        <w:jc w:val="both"/>
        <w:rPr>
          <w:rFonts w:ascii="Times New Roman" w:hAnsi="Times New Roman" w:cs="Times New Roman"/>
          <w:sz w:val="28"/>
          <w:szCs w:val="28"/>
        </w:rPr>
      </w:pPr>
    </w:p>
    <w:p w:rsidR="00D12B24" w:rsidRDefault="00D12B24" w:rsidP="00C51410">
      <w:pPr>
        <w:spacing w:after="0" w:line="240" w:lineRule="auto"/>
        <w:jc w:val="both"/>
        <w:rPr>
          <w:rFonts w:ascii="Times New Roman" w:hAnsi="Times New Roman" w:cs="Times New Roman"/>
          <w:b/>
          <w:sz w:val="28"/>
          <w:szCs w:val="28"/>
        </w:rPr>
      </w:pPr>
      <w:r w:rsidRPr="00D12B24">
        <w:rPr>
          <w:rFonts w:ascii="Times New Roman" w:hAnsi="Times New Roman" w:cs="Times New Roman"/>
          <w:b/>
          <w:sz w:val="28"/>
          <w:szCs w:val="28"/>
        </w:rPr>
        <w:t>ΘΕΜΑ Δ</w:t>
      </w:r>
    </w:p>
    <w:p w:rsidR="00D12B24" w:rsidRDefault="00683D56" w:rsidP="00C51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Στην </w:t>
      </w:r>
      <w:r w:rsidRPr="003A3A65">
        <w:rPr>
          <w:rFonts w:ascii="Times New Roman" w:hAnsi="Times New Roman" w:cs="Times New Roman"/>
          <w:b/>
          <w:sz w:val="28"/>
          <w:szCs w:val="28"/>
        </w:rPr>
        <w:t>εικόνα 2</w:t>
      </w:r>
      <w:r>
        <w:rPr>
          <w:rFonts w:ascii="Times New Roman" w:hAnsi="Times New Roman" w:cs="Times New Roman"/>
          <w:sz w:val="28"/>
          <w:szCs w:val="28"/>
        </w:rPr>
        <w:t xml:space="preserve"> απεικονίζεται ένα ασυνεχές γονίδιο ανθρώπινου ηπατικού κυττάρου. Το γονίδιο αυτό είναι υπεύθυνο για την παραγωγή του ολιγοπεπτιδίου της </w:t>
      </w:r>
      <w:r w:rsidRPr="003A3A65">
        <w:rPr>
          <w:rFonts w:ascii="Times New Roman" w:hAnsi="Times New Roman" w:cs="Times New Roman"/>
          <w:b/>
          <w:sz w:val="28"/>
          <w:szCs w:val="28"/>
        </w:rPr>
        <w:t>εικόνας 3</w:t>
      </w:r>
      <w:r>
        <w:rPr>
          <w:rFonts w:ascii="Times New Roman" w:hAnsi="Times New Roman" w:cs="Times New Roman"/>
          <w:sz w:val="28"/>
          <w:szCs w:val="28"/>
        </w:rPr>
        <w:t>.</w:t>
      </w:r>
    </w:p>
    <w:p w:rsidR="006F02C1" w:rsidRDefault="006F02C1" w:rsidP="00C5141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5518150" cy="1472109"/>
            <wp:effectExtent l="19050" t="0" r="6350" b="0"/>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18150" cy="1472109"/>
                    </a:xfrm>
                    <a:prstGeom prst="rect">
                      <a:avLst/>
                    </a:prstGeom>
                    <a:noFill/>
                    <a:ln w="9525">
                      <a:noFill/>
                      <a:miter lim="800000"/>
                      <a:headEnd/>
                      <a:tailEnd/>
                    </a:ln>
                  </pic:spPr>
                </pic:pic>
              </a:graphicData>
            </a:graphic>
          </wp:inline>
        </w:drawing>
      </w:r>
    </w:p>
    <w:p w:rsidR="006F02C1" w:rsidRDefault="006F02C1" w:rsidP="00C51410">
      <w:pPr>
        <w:spacing w:after="0" w:line="240" w:lineRule="auto"/>
        <w:jc w:val="both"/>
        <w:rPr>
          <w:rFonts w:ascii="Times New Roman" w:hAnsi="Times New Roman" w:cs="Times New Roman"/>
          <w:sz w:val="28"/>
          <w:szCs w:val="28"/>
        </w:rPr>
      </w:pPr>
      <w:r w:rsidRPr="008E40E4">
        <w:rPr>
          <w:rFonts w:ascii="Times New Roman" w:hAnsi="Times New Roman" w:cs="Times New Roman"/>
          <w:b/>
          <w:sz w:val="28"/>
          <w:szCs w:val="28"/>
        </w:rPr>
        <w:t>Δ1.</w:t>
      </w:r>
      <w:r>
        <w:rPr>
          <w:rFonts w:ascii="Times New Roman" w:hAnsi="Times New Roman" w:cs="Times New Roman"/>
          <w:sz w:val="28"/>
          <w:szCs w:val="28"/>
        </w:rPr>
        <w:t xml:space="preserve"> Να εντοπίσετε και να γράψετε την αλληλουχία βάσεων του εσωνίου του γονιδίου της </w:t>
      </w:r>
      <w:r w:rsidRPr="008E40E4">
        <w:rPr>
          <w:rFonts w:ascii="Times New Roman" w:hAnsi="Times New Roman" w:cs="Times New Roman"/>
          <w:b/>
          <w:sz w:val="28"/>
          <w:szCs w:val="28"/>
        </w:rPr>
        <w:t>εικόνας 2</w:t>
      </w:r>
      <w:r>
        <w:rPr>
          <w:rFonts w:ascii="Times New Roman" w:hAnsi="Times New Roman" w:cs="Times New Roman"/>
          <w:sz w:val="28"/>
          <w:szCs w:val="28"/>
        </w:rPr>
        <w:t xml:space="preserve"> (μονάδες 2). Να αιτιολογήσετε την απάντησή σας (μονάδες 4)</w:t>
      </w:r>
    </w:p>
    <w:p w:rsidR="006F02C1" w:rsidRPr="008E40E4" w:rsidRDefault="006F02C1" w:rsidP="008E40E4">
      <w:pPr>
        <w:spacing w:after="0" w:line="240" w:lineRule="auto"/>
        <w:jc w:val="right"/>
        <w:rPr>
          <w:rFonts w:ascii="Times New Roman" w:hAnsi="Times New Roman" w:cs="Times New Roman"/>
          <w:b/>
          <w:sz w:val="28"/>
          <w:szCs w:val="28"/>
        </w:rPr>
      </w:pPr>
      <w:r w:rsidRPr="008E40E4">
        <w:rPr>
          <w:rFonts w:ascii="Times New Roman" w:hAnsi="Times New Roman" w:cs="Times New Roman"/>
          <w:b/>
          <w:sz w:val="28"/>
          <w:szCs w:val="28"/>
        </w:rPr>
        <w:t>Μονάδες 6</w:t>
      </w:r>
    </w:p>
    <w:p w:rsidR="006F02C1" w:rsidRDefault="006F02C1" w:rsidP="00C51410">
      <w:pPr>
        <w:spacing w:after="0" w:line="240" w:lineRule="auto"/>
        <w:jc w:val="both"/>
        <w:rPr>
          <w:rFonts w:ascii="Times New Roman" w:hAnsi="Times New Roman" w:cs="Times New Roman"/>
          <w:sz w:val="28"/>
          <w:szCs w:val="28"/>
        </w:rPr>
      </w:pPr>
    </w:p>
    <w:p w:rsidR="006F02C1" w:rsidRDefault="006F02C1" w:rsidP="00C51410">
      <w:pPr>
        <w:spacing w:after="0" w:line="240" w:lineRule="auto"/>
        <w:jc w:val="both"/>
        <w:rPr>
          <w:rFonts w:ascii="Times New Roman" w:hAnsi="Times New Roman" w:cs="Times New Roman"/>
          <w:sz w:val="28"/>
          <w:szCs w:val="28"/>
        </w:rPr>
      </w:pPr>
      <w:r w:rsidRPr="008E40E4">
        <w:rPr>
          <w:rFonts w:ascii="Times New Roman" w:hAnsi="Times New Roman" w:cs="Times New Roman"/>
          <w:b/>
          <w:sz w:val="28"/>
          <w:szCs w:val="28"/>
        </w:rPr>
        <w:t>Δ2.</w:t>
      </w:r>
      <w:r>
        <w:rPr>
          <w:rFonts w:ascii="Times New Roman" w:hAnsi="Times New Roman" w:cs="Times New Roman"/>
          <w:sz w:val="28"/>
          <w:szCs w:val="28"/>
        </w:rPr>
        <w:t xml:space="preserve"> Να γράψετε το πρόδρομο μόριο του </w:t>
      </w:r>
      <w:r>
        <w:rPr>
          <w:rFonts w:ascii="Times New Roman" w:hAnsi="Times New Roman" w:cs="Times New Roman"/>
          <w:sz w:val="28"/>
          <w:szCs w:val="28"/>
          <w:lang w:val="en-US"/>
        </w:rPr>
        <w:t>mRNA</w:t>
      </w:r>
      <w:r>
        <w:rPr>
          <w:rFonts w:ascii="Times New Roman" w:hAnsi="Times New Roman" w:cs="Times New Roman"/>
          <w:sz w:val="28"/>
          <w:szCs w:val="28"/>
        </w:rPr>
        <w:t xml:space="preserve"> που δημιουργείται από την μεταγραφή του γονιδίου της </w:t>
      </w:r>
      <w:r w:rsidRPr="008E40E4">
        <w:rPr>
          <w:rFonts w:ascii="Times New Roman" w:hAnsi="Times New Roman" w:cs="Times New Roman"/>
          <w:b/>
          <w:sz w:val="28"/>
          <w:szCs w:val="28"/>
        </w:rPr>
        <w:t>εικόνας 2</w:t>
      </w:r>
      <w:r>
        <w:rPr>
          <w:rFonts w:ascii="Times New Roman" w:hAnsi="Times New Roman" w:cs="Times New Roman"/>
          <w:sz w:val="28"/>
          <w:szCs w:val="28"/>
        </w:rPr>
        <w:t xml:space="preserve"> (μονάδα 1). Να γράψετε το ώριμο </w:t>
      </w:r>
      <w:r>
        <w:rPr>
          <w:rFonts w:ascii="Times New Roman" w:hAnsi="Times New Roman" w:cs="Times New Roman"/>
          <w:sz w:val="28"/>
          <w:szCs w:val="28"/>
          <w:lang w:val="en-US"/>
        </w:rPr>
        <w:t>mRNA</w:t>
      </w:r>
      <w:r>
        <w:rPr>
          <w:rFonts w:ascii="Times New Roman" w:hAnsi="Times New Roman" w:cs="Times New Roman"/>
          <w:sz w:val="28"/>
          <w:szCs w:val="28"/>
        </w:rPr>
        <w:t xml:space="preserve"> που προκύπτει από τη διαδικασία της ωρίμανσης (μονάδες 2)</w:t>
      </w:r>
    </w:p>
    <w:p w:rsidR="006F02C1" w:rsidRPr="008E40E4" w:rsidRDefault="006F02C1" w:rsidP="008E40E4">
      <w:pPr>
        <w:spacing w:after="0" w:line="240" w:lineRule="auto"/>
        <w:jc w:val="right"/>
        <w:rPr>
          <w:rFonts w:ascii="Times New Roman" w:hAnsi="Times New Roman" w:cs="Times New Roman"/>
          <w:b/>
          <w:sz w:val="28"/>
          <w:szCs w:val="28"/>
        </w:rPr>
      </w:pPr>
      <w:r w:rsidRPr="008E40E4">
        <w:rPr>
          <w:rFonts w:ascii="Times New Roman" w:hAnsi="Times New Roman" w:cs="Times New Roman"/>
          <w:b/>
          <w:sz w:val="28"/>
          <w:szCs w:val="28"/>
        </w:rPr>
        <w:t>Μονάδες 3</w:t>
      </w:r>
    </w:p>
    <w:p w:rsidR="008E40E4" w:rsidRDefault="008E40E4" w:rsidP="00C51410">
      <w:pPr>
        <w:spacing w:after="0" w:line="240" w:lineRule="auto"/>
        <w:jc w:val="both"/>
        <w:rPr>
          <w:rFonts w:ascii="Times New Roman" w:hAnsi="Times New Roman" w:cs="Times New Roman"/>
          <w:sz w:val="28"/>
          <w:szCs w:val="28"/>
        </w:rPr>
      </w:pPr>
    </w:p>
    <w:p w:rsidR="008E40E4" w:rsidRDefault="008E40E4" w:rsidP="00C51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Ένας ερευνητής θέλει να κλωνοποιήσει το γονίδιο της </w:t>
      </w:r>
      <w:r w:rsidRPr="008E40E4">
        <w:rPr>
          <w:rFonts w:ascii="Times New Roman" w:hAnsi="Times New Roman" w:cs="Times New Roman"/>
          <w:b/>
          <w:sz w:val="28"/>
          <w:szCs w:val="28"/>
        </w:rPr>
        <w:t>εικόνας 2</w:t>
      </w:r>
      <w:r>
        <w:rPr>
          <w:rFonts w:ascii="Times New Roman" w:hAnsi="Times New Roman" w:cs="Times New Roman"/>
          <w:sz w:val="28"/>
          <w:szCs w:val="28"/>
        </w:rPr>
        <w:t xml:space="preserve"> για να το μελετήσει. Επίσης, θέλει να κλωνοποιήσει το ίδιο γονίδιο, για την παραγωγή του ολιγοπεπτιδίου της </w:t>
      </w:r>
      <w:r w:rsidRPr="008E40E4">
        <w:rPr>
          <w:rFonts w:ascii="Times New Roman" w:hAnsi="Times New Roman" w:cs="Times New Roman"/>
          <w:b/>
          <w:sz w:val="28"/>
          <w:szCs w:val="28"/>
        </w:rPr>
        <w:t>εικόνας 3</w:t>
      </w:r>
      <w:r>
        <w:rPr>
          <w:rFonts w:ascii="Times New Roman" w:hAnsi="Times New Roman" w:cs="Times New Roman"/>
          <w:sz w:val="28"/>
          <w:szCs w:val="28"/>
        </w:rPr>
        <w:t>, από βακτηριακή καλλιέργεια σε μεγάλη ποσότητα.</w:t>
      </w:r>
    </w:p>
    <w:p w:rsidR="008E40E4" w:rsidRDefault="008E40E4" w:rsidP="00C51410">
      <w:pPr>
        <w:spacing w:after="0" w:line="240" w:lineRule="auto"/>
        <w:jc w:val="both"/>
        <w:rPr>
          <w:rFonts w:ascii="Times New Roman" w:hAnsi="Times New Roman" w:cs="Times New Roman"/>
          <w:sz w:val="28"/>
          <w:szCs w:val="28"/>
        </w:rPr>
      </w:pPr>
    </w:p>
    <w:p w:rsidR="008E40E4" w:rsidRDefault="008E40E4" w:rsidP="00C51410">
      <w:pPr>
        <w:spacing w:after="0" w:line="240" w:lineRule="auto"/>
        <w:jc w:val="both"/>
        <w:rPr>
          <w:rFonts w:ascii="Times New Roman" w:hAnsi="Times New Roman" w:cs="Times New Roman"/>
          <w:sz w:val="28"/>
          <w:szCs w:val="28"/>
        </w:rPr>
      </w:pPr>
      <w:r w:rsidRPr="008E40E4">
        <w:rPr>
          <w:rFonts w:ascii="Times New Roman" w:hAnsi="Times New Roman" w:cs="Times New Roman"/>
          <w:b/>
          <w:sz w:val="28"/>
          <w:szCs w:val="28"/>
        </w:rPr>
        <w:t>Δ3.</w:t>
      </w:r>
      <w:r>
        <w:rPr>
          <w:rFonts w:ascii="Times New Roman" w:hAnsi="Times New Roman" w:cs="Times New Roman"/>
          <w:sz w:val="28"/>
          <w:szCs w:val="28"/>
        </w:rPr>
        <w:t xml:space="preserve"> Τι είδους βιβλιοθήκη θα πρέπει να κατασκευάσει σε καθεμιά περίπτωση (μονάδες 2); Να αιτιολογήσετε την απάντησή σας. (μονάδες 4)</w:t>
      </w:r>
    </w:p>
    <w:p w:rsidR="008E40E4" w:rsidRDefault="008E40E4" w:rsidP="008E40E4">
      <w:pPr>
        <w:spacing w:after="0" w:line="240" w:lineRule="auto"/>
        <w:jc w:val="right"/>
        <w:rPr>
          <w:rFonts w:ascii="Times New Roman" w:hAnsi="Times New Roman" w:cs="Times New Roman"/>
          <w:b/>
          <w:sz w:val="28"/>
          <w:szCs w:val="28"/>
        </w:rPr>
      </w:pPr>
      <w:r w:rsidRPr="008E40E4">
        <w:rPr>
          <w:rFonts w:ascii="Times New Roman" w:hAnsi="Times New Roman" w:cs="Times New Roman"/>
          <w:b/>
          <w:sz w:val="28"/>
          <w:szCs w:val="28"/>
        </w:rPr>
        <w:t>Μονάδες 6</w:t>
      </w:r>
    </w:p>
    <w:p w:rsidR="008E40E4" w:rsidRDefault="008E40E4" w:rsidP="008E40E4">
      <w:pPr>
        <w:spacing w:after="0" w:line="240" w:lineRule="auto"/>
        <w:jc w:val="right"/>
        <w:rPr>
          <w:rFonts w:ascii="Times New Roman" w:hAnsi="Times New Roman" w:cs="Times New Roman"/>
          <w:b/>
          <w:sz w:val="28"/>
          <w:szCs w:val="28"/>
        </w:rPr>
      </w:pPr>
    </w:p>
    <w:p w:rsidR="008E40E4" w:rsidRDefault="00823802" w:rsidP="008238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Ο ίδιος ερευνητής έχει στην διάθεσή του μια γονιδιωματική βιβλιοθήκη και μία </w:t>
      </w:r>
      <w:proofErr w:type="spellStart"/>
      <w:r>
        <w:rPr>
          <w:rFonts w:ascii="Times New Roman" w:hAnsi="Times New Roman" w:cs="Times New Roman"/>
          <w:sz w:val="28"/>
          <w:szCs w:val="28"/>
          <w:lang w:val="en-US"/>
        </w:rPr>
        <w:t>cDNA</w:t>
      </w:r>
      <w:proofErr w:type="spellEnd"/>
      <w:r>
        <w:rPr>
          <w:rFonts w:ascii="Times New Roman" w:hAnsi="Times New Roman" w:cs="Times New Roman"/>
          <w:sz w:val="28"/>
          <w:szCs w:val="28"/>
        </w:rPr>
        <w:t xml:space="preserve"> βιβλιοθήκη ανθρώπινων ηπατικών κυττάρων και τα δύο μόρια ανιχνευτές Α και Β της </w:t>
      </w:r>
      <w:r w:rsidRPr="00823802">
        <w:rPr>
          <w:rFonts w:ascii="Times New Roman" w:hAnsi="Times New Roman" w:cs="Times New Roman"/>
          <w:b/>
          <w:sz w:val="28"/>
          <w:szCs w:val="28"/>
        </w:rPr>
        <w:t>εικόνας 4</w:t>
      </w:r>
      <w:r>
        <w:rPr>
          <w:rFonts w:ascii="Times New Roman" w:hAnsi="Times New Roman" w:cs="Times New Roman"/>
          <w:sz w:val="28"/>
          <w:szCs w:val="28"/>
        </w:rPr>
        <w:t>.</w:t>
      </w:r>
    </w:p>
    <w:p w:rsidR="00823802" w:rsidRDefault="00823802" w:rsidP="00823802">
      <w:pPr>
        <w:spacing w:after="0" w:line="240" w:lineRule="auto"/>
        <w:jc w:val="both"/>
        <w:rPr>
          <w:rFonts w:ascii="Times New Roman" w:hAnsi="Times New Roman" w:cs="Times New Roman"/>
          <w:sz w:val="28"/>
          <w:szCs w:val="28"/>
        </w:rPr>
      </w:pPr>
    </w:p>
    <w:p w:rsidR="00823802" w:rsidRDefault="00823802" w:rsidP="00823802">
      <w:pPr>
        <w:spacing w:after="0" w:line="240" w:lineRule="auto"/>
        <w:jc w:val="both"/>
        <w:rPr>
          <w:rFonts w:ascii="Times New Roman" w:hAnsi="Times New Roman" w:cs="Times New Roman"/>
          <w:sz w:val="28"/>
          <w:szCs w:val="28"/>
        </w:rPr>
      </w:pPr>
    </w:p>
    <w:p w:rsidR="00823802" w:rsidRDefault="00823802" w:rsidP="00AF1FA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el-GR"/>
        </w:rPr>
        <w:lastRenderedPageBreak/>
        <w:drawing>
          <wp:inline distT="0" distB="0" distL="0" distR="0">
            <wp:extent cx="5518150" cy="686337"/>
            <wp:effectExtent l="19050" t="0" r="6350" b="0"/>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518150" cy="686337"/>
                    </a:xfrm>
                    <a:prstGeom prst="rect">
                      <a:avLst/>
                    </a:prstGeom>
                    <a:noFill/>
                    <a:ln w="9525">
                      <a:noFill/>
                      <a:miter lim="800000"/>
                      <a:headEnd/>
                      <a:tailEnd/>
                    </a:ln>
                  </pic:spPr>
                </pic:pic>
              </a:graphicData>
            </a:graphic>
          </wp:inline>
        </w:drawing>
      </w:r>
    </w:p>
    <w:p w:rsidR="00823802" w:rsidRDefault="0071749D" w:rsidP="00823802">
      <w:pPr>
        <w:spacing w:after="0" w:line="240" w:lineRule="auto"/>
        <w:jc w:val="both"/>
        <w:rPr>
          <w:rFonts w:ascii="Times New Roman" w:hAnsi="Times New Roman" w:cs="Times New Roman"/>
          <w:sz w:val="28"/>
          <w:szCs w:val="28"/>
        </w:rPr>
      </w:pPr>
      <w:r w:rsidRPr="003D753D">
        <w:rPr>
          <w:rFonts w:ascii="Times New Roman" w:hAnsi="Times New Roman" w:cs="Times New Roman"/>
          <w:b/>
          <w:sz w:val="28"/>
          <w:szCs w:val="28"/>
        </w:rPr>
        <w:t>Δ4.</w:t>
      </w:r>
      <w:r>
        <w:rPr>
          <w:rFonts w:ascii="Times New Roman" w:hAnsi="Times New Roman" w:cs="Times New Roman"/>
          <w:sz w:val="28"/>
          <w:szCs w:val="28"/>
        </w:rPr>
        <w:t xml:space="preserve"> Να διερευνήσετε την καταλληλότητα του </w:t>
      </w:r>
      <w:r w:rsidRPr="00A736EA">
        <w:rPr>
          <w:rFonts w:ascii="Times New Roman" w:hAnsi="Times New Roman" w:cs="Times New Roman"/>
          <w:b/>
          <w:sz w:val="28"/>
          <w:szCs w:val="28"/>
        </w:rPr>
        <w:t>ανιχνευτή Α</w:t>
      </w:r>
      <w:r>
        <w:rPr>
          <w:rFonts w:ascii="Times New Roman" w:hAnsi="Times New Roman" w:cs="Times New Roman"/>
          <w:sz w:val="28"/>
          <w:szCs w:val="28"/>
        </w:rPr>
        <w:t xml:space="preserve"> και του </w:t>
      </w:r>
      <w:r w:rsidRPr="00A736EA">
        <w:rPr>
          <w:rFonts w:ascii="Times New Roman" w:hAnsi="Times New Roman" w:cs="Times New Roman"/>
          <w:b/>
          <w:sz w:val="28"/>
          <w:szCs w:val="28"/>
        </w:rPr>
        <w:t>ανιχνευτή Β</w:t>
      </w:r>
      <w:r>
        <w:rPr>
          <w:rFonts w:ascii="Times New Roman" w:hAnsi="Times New Roman" w:cs="Times New Roman"/>
          <w:sz w:val="28"/>
          <w:szCs w:val="28"/>
        </w:rPr>
        <w:t xml:space="preserve"> να εντοπίζει σε κάθε μια από τις δύο βιβλιοθήκες τον βακτηριακό κλώνο που περιέχει το υπεύθυνο γονίδιο για τη σύνθεση του ολιγοπεπτιδίου της </w:t>
      </w:r>
      <w:r w:rsidRPr="003D753D">
        <w:rPr>
          <w:rFonts w:ascii="Times New Roman" w:hAnsi="Times New Roman" w:cs="Times New Roman"/>
          <w:b/>
          <w:sz w:val="28"/>
          <w:szCs w:val="28"/>
        </w:rPr>
        <w:t>εικόνας 2</w:t>
      </w:r>
      <w:r>
        <w:rPr>
          <w:rFonts w:ascii="Times New Roman" w:hAnsi="Times New Roman" w:cs="Times New Roman"/>
          <w:sz w:val="28"/>
          <w:szCs w:val="28"/>
        </w:rPr>
        <w:t>.</w:t>
      </w:r>
    </w:p>
    <w:p w:rsidR="009971C7" w:rsidRPr="009971C7" w:rsidRDefault="009971C7" w:rsidP="00823802">
      <w:pPr>
        <w:spacing w:after="0" w:line="240" w:lineRule="auto"/>
        <w:jc w:val="both"/>
        <w:rPr>
          <w:rFonts w:ascii="Times New Roman" w:hAnsi="Times New Roman" w:cs="Times New Roman"/>
          <w:b/>
          <w:sz w:val="28"/>
          <w:szCs w:val="28"/>
        </w:rPr>
      </w:pPr>
      <w:r w:rsidRPr="009971C7">
        <w:rPr>
          <w:rFonts w:ascii="Times New Roman" w:hAnsi="Times New Roman" w:cs="Times New Roman"/>
          <w:b/>
          <w:sz w:val="28"/>
          <w:szCs w:val="28"/>
        </w:rPr>
        <w:t>Μονάδες 6</w:t>
      </w:r>
    </w:p>
    <w:p w:rsidR="009971C7" w:rsidRDefault="009971C7" w:rsidP="00823802">
      <w:pPr>
        <w:spacing w:after="0" w:line="240" w:lineRule="auto"/>
        <w:jc w:val="both"/>
        <w:rPr>
          <w:rFonts w:ascii="Times New Roman" w:hAnsi="Times New Roman" w:cs="Times New Roman"/>
          <w:sz w:val="28"/>
          <w:szCs w:val="28"/>
        </w:rPr>
      </w:pPr>
    </w:p>
    <w:p w:rsidR="009971C7" w:rsidRDefault="009971C7" w:rsidP="00823802">
      <w:pPr>
        <w:spacing w:after="0" w:line="240" w:lineRule="auto"/>
        <w:jc w:val="both"/>
        <w:rPr>
          <w:rFonts w:ascii="Times New Roman" w:hAnsi="Times New Roman" w:cs="Times New Roman"/>
          <w:sz w:val="28"/>
          <w:szCs w:val="28"/>
        </w:rPr>
      </w:pPr>
      <w:r w:rsidRPr="009971C7">
        <w:rPr>
          <w:rFonts w:ascii="Times New Roman" w:hAnsi="Times New Roman" w:cs="Times New Roman"/>
          <w:b/>
          <w:sz w:val="28"/>
          <w:szCs w:val="28"/>
        </w:rPr>
        <w:t>Δ5.</w:t>
      </w:r>
      <w:r>
        <w:rPr>
          <w:rFonts w:ascii="Times New Roman" w:hAnsi="Times New Roman" w:cs="Times New Roman"/>
          <w:sz w:val="28"/>
          <w:szCs w:val="28"/>
        </w:rPr>
        <w:t xml:space="preserve"> Να εξηγήσετε γιατί ο αριθμός των αμινοξέων του ολιγοπεπτιδίου της </w:t>
      </w:r>
      <w:r w:rsidRPr="009971C7">
        <w:rPr>
          <w:rFonts w:ascii="Times New Roman" w:hAnsi="Times New Roman" w:cs="Times New Roman"/>
          <w:b/>
          <w:sz w:val="28"/>
          <w:szCs w:val="28"/>
        </w:rPr>
        <w:t>εικόνας 3</w:t>
      </w:r>
      <w:r>
        <w:rPr>
          <w:rFonts w:ascii="Times New Roman" w:hAnsi="Times New Roman" w:cs="Times New Roman"/>
          <w:sz w:val="28"/>
          <w:szCs w:val="28"/>
        </w:rPr>
        <w:t xml:space="preserve"> είναι διαφορετικός από τον αριθμό των κωδικωνίων του ώριμου </w:t>
      </w:r>
      <w:r>
        <w:rPr>
          <w:rFonts w:ascii="Times New Roman" w:hAnsi="Times New Roman" w:cs="Times New Roman"/>
          <w:sz w:val="28"/>
          <w:szCs w:val="28"/>
          <w:lang w:val="en-US"/>
        </w:rPr>
        <w:t>mRNA</w:t>
      </w:r>
      <w:r>
        <w:rPr>
          <w:rFonts w:ascii="Times New Roman" w:hAnsi="Times New Roman" w:cs="Times New Roman"/>
          <w:sz w:val="28"/>
          <w:szCs w:val="28"/>
        </w:rPr>
        <w:t xml:space="preserve"> από το οποίο προκύπτει.</w:t>
      </w:r>
    </w:p>
    <w:p w:rsidR="009971C7" w:rsidRDefault="009971C7" w:rsidP="009971C7">
      <w:pPr>
        <w:spacing w:after="0" w:line="240" w:lineRule="auto"/>
        <w:jc w:val="right"/>
        <w:rPr>
          <w:rFonts w:ascii="Times New Roman" w:hAnsi="Times New Roman" w:cs="Times New Roman"/>
          <w:b/>
          <w:sz w:val="28"/>
          <w:szCs w:val="28"/>
        </w:rPr>
      </w:pPr>
      <w:r w:rsidRPr="009971C7">
        <w:rPr>
          <w:rFonts w:ascii="Times New Roman" w:hAnsi="Times New Roman" w:cs="Times New Roman"/>
          <w:b/>
          <w:sz w:val="28"/>
          <w:szCs w:val="28"/>
        </w:rPr>
        <w:t>Μονάδες 4</w:t>
      </w:r>
    </w:p>
    <w:p w:rsidR="009971C7" w:rsidRPr="009971C7" w:rsidRDefault="009971C7" w:rsidP="009971C7">
      <w:pPr>
        <w:spacing w:after="0" w:line="240" w:lineRule="auto"/>
        <w:jc w:val="both"/>
        <w:rPr>
          <w:rFonts w:ascii="Times New Roman" w:hAnsi="Times New Roman" w:cs="Times New Roman"/>
          <w:sz w:val="28"/>
          <w:szCs w:val="28"/>
        </w:rPr>
      </w:pPr>
      <w:r w:rsidRPr="009971C7">
        <w:rPr>
          <w:rFonts w:ascii="Times New Roman" w:hAnsi="Times New Roman" w:cs="Times New Roman"/>
          <w:sz w:val="28"/>
          <w:szCs w:val="28"/>
        </w:rPr>
        <w:t>Δίνονται:</w:t>
      </w:r>
    </w:p>
    <w:p w:rsidR="009971C7" w:rsidRPr="009971C7" w:rsidRDefault="009971C7" w:rsidP="009971C7">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el-GR"/>
        </w:rPr>
        <w:drawing>
          <wp:inline distT="0" distB="0" distL="0" distR="0">
            <wp:extent cx="5229225" cy="771525"/>
            <wp:effectExtent l="19050" t="0" r="9525" b="0"/>
            <wp:docPr id="8"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229225" cy="771525"/>
                    </a:xfrm>
                    <a:prstGeom prst="rect">
                      <a:avLst/>
                    </a:prstGeom>
                    <a:noFill/>
                    <a:ln w="9525">
                      <a:noFill/>
                      <a:miter lim="800000"/>
                      <a:headEnd/>
                      <a:tailEnd/>
                    </a:ln>
                  </pic:spPr>
                </pic:pic>
              </a:graphicData>
            </a:graphic>
          </wp:inline>
        </w:drawing>
      </w:r>
    </w:p>
    <w:p w:rsidR="00D12B24" w:rsidRPr="00C51410" w:rsidRDefault="00D12B24" w:rsidP="00C51410">
      <w:pPr>
        <w:spacing w:after="0" w:line="240" w:lineRule="auto"/>
        <w:jc w:val="both"/>
        <w:rPr>
          <w:rFonts w:ascii="Times New Roman" w:hAnsi="Times New Roman" w:cs="Times New Roman"/>
          <w:sz w:val="28"/>
          <w:szCs w:val="28"/>
        </w:rPr>
      </w:pPr>
    </w:p>
    <w:p w:rsidR="00227F76" w:rsidRDefault="00AF1FAB" w:rsidP="00AF1FAB">
      <w:pPr>
        <w:spacing w:after="0" w:line="240" w:lineRule="auto"/>
        <w:jc w:val="center"/>
        <w:rPr>
          <w:rFonts w:ascii="Times New Roman" w:hAnsi="Times New Roman" w:cs="Times New Roman"/>
          <w:b/>
          <w:sz w:val="28"/>
          <w:szCs w:val="28"/>
        </w:rPr>
      </w:pPr>
      <w:r w:rsidRPr="00AF1FAB">
        <w:rPr>
          <w:rFonts w:ascii="Times New Roman" w:hAnsi="Times New Roman" w:cs="Times New Roman"/>
          <w:b/>
          <w:sz w:val="28"/>
          <w:szCs w:val="28"/>
        </w:rPr>
        <w:t>ΑΠΑΝΤΗΣΕΙΣ</w:t>
      </w:r>
    </w:p>
    <w:p w:rsidR="00395F81" w:rsidRPr="00395F81" w:rsidRDefault="00395F81" w:rsidP="00395F81">
      <w:pPr>
        <w:spacing w:after="0" w:line="240" w:lineRule="auto"/>
        <w:jc w:val="both"/>
        <w:rPr>
          <w:rFonts w:ascii="Times New Roman" w:hAnsi="Times New Roman" w:cs="Times New Roman"/>
          <w:b/>
          <w:sz w:val="28"/>
          <w:szCs w:val="28"/>
        </w:rPr>
      </w:pPr>
      <w:r w:rsidRPr="00395F81">
        <w:rPr>
          <w:rFonts w:ascii="Times New Roman" w:hAnsi="Times New Roman" w:cs="Times New Roman"/>
          <w:b/>
          <w:sz w:val="28"/>
          <w:szCs w:val="28"/>
        </w:rPr>
        <w:t>ΘΕΜΑ Α</w:t>
      </w: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b/>
          <w:sz w:val="28"/>
          <w:szCs w:val="28"/>
        </w:rPr>
        <w:t>Α1.</w:t>
      </w:r>
      <w:r w:rsidRPr="00395F81">
        <w:rPr>
          <w:rFonts w:ascii="Times New Roman" w:hAnsi="Times New Roman" w:cs="Times New Roman"/>
          <w:sz w:val="28"/>
          <w:szCs w:val="28"/>
        </w:rPr>
        <w:t xml:space="preserve"> β, </w:t>
      </w:r>
      <w:r w:rsidRPr="00395F81">
        <w:rPr>
          <w:rFonts w:ascii="Times New Roman" w:hAnsi="Times New Roman" w:cs="Times New Roman"/>
          <w:b/>
          <w:sz w:val="28"/>
          <w:szCs w:val="28"/>
        </w:rPr>
        <w:t>Α2.</w:t>
      </w:r>
      <w:r w:rsidRPr="00395F81">
        <w:rPr>
          <w:rFonts w:ascii="Times New Roman" w:hAnsi="Times New Roman" w:cs="Times New Roman"/>
          <w:sz w:val="28"/>
          <w:szCs w:val="28"/>
        </w:rPr>
        <w:t xml:space="preserve">γ, </w:t>
      </w:r>
      <w:r w:rsidRPr="00395F81">
        <w:rPr>
          <w:rFonts w:ascii="Times New Roman" w:hAnsi="Times New Roman" w:cs="Times New Roman"/>
          <w:b/>
          <w:sz w:val="28"/>
          <w:szCs w:val="28"/>
        </w:rPr>
        <w:t>Α3.</w:t>
      </w:r>
      <w:r w:rsidRPr="00395F81">
        <w:rPr>
          <w:rFonts w:ascii="Times New Roman" w:hAnsi="Times New Roman" w:cs="Times New Roman"/>
          <w:sz w:val="28"/>
          <w:szCs w:val="28"/>
        </w:rPr>
        <w:t xml:space="preserve"> α, </w:t>
      </w:r>
      <w:r w:rsidRPr="00395F81">
        <w:rPr>
          <w:rFonts w:ascii="Times New Roman" w:hAnsi="Times New Roman" w:cs="Times New Roman"/>
          <w:b/>
          <w:sz w:val="28"/>
          <w:szCs w:val="28"/>
        </w:rPr>
        <w:t>Α4.</w:t>
      </w:r>
      <w:r w:rsidRPr="00395F81">
        <w:rPr>
          <w:rFonts w:ascii="Times New Roman" w:hAnsi="Times New Roman" w:cs="Times New Roman"/>
          <w:sz w:val="28"/>
          <w:szCs w:val="28"/>
        </w:rPr>
        <w:t xml:space="preserve">γ, </w:t>
      </w:r>
      <w:r w:rsidRPr="00395F81">
        <w:rPr>
          <w:rFonts w:ascii="Times New Roman" w:hAnsi="Times New Roman" w:cs="Times New Roman"/>
          <w:b/>
          <w:sz w:val="28"/>
          <w:szCs w:val="28"/>
        </w:rPr>
        <w:t>Α5</w:t>
      </w:r>
      <w:r w:rsidRPr="00395F81">
        <w:rPr>
          <w:rFonts w:ascii="Times New Roman" w:hAnsi="Times New Roman" w:cs="Times New Roman"/>
          <w:sz w:val="28"/>
          <w:szCs w:val="28"/>
        </w:rPr>
        <w:t>.δ</w:t>
      </w:r>
    </w:p>
    <w:p w:rsidR="00395F81" w:rsidRDefault="00395F81" w:rsidP="00395F81">
      <w:pPr>
        <w:spacing w:after="0" w:line="240" w:lineRule="auto"/>
        <w:jc w:val="both"/>
        <w:rPr>
          <w:rFonts w:ascii="Times New Roman" w:hAnsi="Times New Roman" w:cs="Times New Roman"/>
          <w:b/>
          <w:sz w:val="28"/>
          <w:szCs w:val="28"/>
        </w:rPr>
      </w:pPr>
    </w:p>
    <w:p w:rsidR="00395F81" w:rsidRPr="00395F81" w:rsidRDefault="00395F81" w:rsidP="00395F81">
      <w:pPr>
        <w:spacing w:after="0" w:line="240" w:lineRule="auto"/>
        <w:jc w:val="both"/>
        <w:rPr>
          <w:rFonts w:ascii="Times New Roman" w:hAnsi="Times New Roman" w:cs="Times New Roman"/>
          <w:b/>
          <w:sz w:val="28"/>
          <w:szCs w:val="28"/>
        </w:rPr>
      </w:pPr>
      <w:r w:rsidRPr="00395F81">
        <w:rPr>
          <w:rFonts w:ascii="Times New Roman" w:hAnsi="Times New Roman" w:cs="Times New Roman"/>
          <w:b/>
          <w:sz w:val="28"/>
          <w:szCs w:val="28"/>
        </w:rPr>
        <w:t>ΘΕΜΑ Β</w:t>
      </w: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b/>
          <w:sz w:val="28"/>
          <w:szCs w:val="28"/>
        </w:rPr>
        <w:t>Β1.</w:t>
      </w:r>
      <w:r w:rsidRPr="00395F81">
        <w:rPr>
          <w:rFonts w:ascii="Times New Roman" w:hAnsi="Times New Roman" w:cs="Times New Roman"/>
          <w:sz w:val="28"/>
          <w:szCs w:val="28"/>
        </w:rPr>
        <w:t xml:space="preserve"> 1-Β, 2-Γ, 3-Α, 4-Β, 5-Α, 6-Β, 7-Α, 8-Γ</w:t>
      </w:r>
    </w:p>
    <w:p w:rsidR="00395F81" w:rsidRDefault="00395F81" w:rsidP="00395F81">
      <w:pPr>
        <w:spacing w:after="0" w:line="240" w:lineRule="auto"/>
        <w:jc w:val="both"/>
        <w:rPr>
          <w:rFonts w:ascii="Times New Roman" w:hAnsi="Times New Roman" w:cs="Times New Roman"/>
          <w:b/>
          <w:sz w:val="28"/>
          <w:szCs w:val="28"/>
        </w:rPr>
      </w:pP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b/>
          <w:sz w:val="28"/>
          <w:szCs w:val="28"/>
        </w:rPr>
        <w:t>Β2.</w:t>
      </w:r>
      <w:r w:rsidRPr="00395F81">
        <w:rPr>
          <w:rFonts w:ascii="Times New Roman" w:hAnsi="Times New Roman" w:cs="Times New Roman"/>
          <w:sz w:val="28"/>
          <w:szCs w:val="28"/>
        </w:rPr>
        <w:t xml:space="preserve"> α-Σωστό, β-Λάθος, γ-Λάθος, δ-Λάθος, ε-Σωστό</w:t>
      </w:r>
    </w:p>
    <w:p w:rsidR="00395F81" w:rsidRDefault="00395F81" w:rsidP="00395F81">
      <w:pPr>
        <w:spacing w:after="0" w:line="240" w:lineRule="auto"/>
        <w:jc w:val="both"/>
        <w:rPr>
          <w:rFonts w:ascii="Times New Roman" w:hAnsi="Times New Roman" w:cs="Times New Roman"/>
          <w:b/>
          <w:sz w:val="28"/>
          <w:szCs w:val="28"/>
        </w:rPr>
      </w:pP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b/>
          <w:sz w:val="28"/>
          <w:szCs w:val="28"/>
        </w:rPr>
        <w:t>Β3.</w:t>
      </w:r>
      <w:r w:rsidRPr="00395F81">
        <w:rPr>
          <w:rFonts w:ascii="Times New Roman" w:hAnsi="Times New Roman" w:cs="Times New Roman"/>
          <w:sz w:val="28"/>
          <w:szCs w:val="28"/>
        </w:rPr>
        <w:t xml:space="preserve"> Η φαινυλκετονουρία κληρονομείται με αυτοσωμικό υπολειπόμενο τύπο κληρονομικότητας.</w:t>
      </w: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Σχολικό βιβλίο, σελ</w:t>
      </w:r>
      <w:r>
        <w:rPr>
          <w:rFonts w:ascii="Times New Roman" w:hAnsi="Times New Roman" w:cs="Times New Roman"/>
          <w:sz w:val="28"/>
          <w:szCs w:val="28"/>
        </w:rPr>
        <w:t xml:space="preserve">ίδα </w:t>
      </w:r>
      <w:r w:rsidRPr="00395F81">
        <w:rPr>
          <w:rFonts w:ascii="Times New Roman" w:hAnsi="Times New Roman" w:cs="Times New Roman"/>
          <w:sz w:val="28"/>
          <w:szCs w:val="28"/>
        </w:rPr>
        <w:t xml:space="preserve">94: </w:t>
      </w:r>
      <w:r>
        <w:rPr>
          <w:rFonts w:ascii="Times New Roman" w:hAnsi="Times New Roman" w:cs="Times New Roman"/>
          <w:sz w:val="28"/>
          <w:szCs w:val="28"/>
        </w:rPr>
        <w:t>«Η φαινυλκετονουρία</w:t>
      </w:r>
      <w:r w:rsidRPr="00395F81">
        <w:rPr>
          <w:rFonts w:ascii="Times New Roman" w:hAnsi="Times New Roman" w:cs="Times New Roman"/>
          <w:sz w:val="28"/>
          <w:szCs w:val="28"/>
        </w:rPr>
        <w:t>... ποσότητα φαινυλαλανίνης.</w:t>
      </w:r>
      <w:r>
        <w:rPr>
          <w:rFonts w:ascii="Times New Roman" w:hAnsi="Times New Roman" w:cs="Times New Roman"/>
          <w:sz w:val="28"/>
          <w:szCs w:val="28"/>
        </w:rPr>
        <w:t>»</w:t>
      </w:r>
    </w:p>
    <w:p w:rsidR="00395F81" w:rsidRDefault="00395F81" w:rsidP="00395F81">
      <w:pPr>
        <w:spacing w:after="0" w:line="240" w:lineRule="auto"/>
        <w:jc w:val="both"/>
        <w:rPr>
          <w:rFonts w:ascii="Times New Roman" w:hAnsi="Times New Roman" w:cs="Times New Roman"/>
          <w:b/>
          <w:sz w:val="28"/>
          <w:szCs w:val="28"/>
        </w:rPr>
      </w:pP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b/>
          <w:sz w:val="28"/>
          <w:szCs w:val="28"/>
        </w:rPr>
        <w:t>Β4.</w:t>
      </w:r>
      <w:r w:rsidRPr="00395F81">
        <w:rPr>
          <w:rFonts w:ascii="Times New Roman" w:hAnsi="Times New Roman" w:cs="Times New Roman"/>
          <w:sz w:val="28"/>
          <w:szCs w:val="28"/>
        </w:rPr>
        <w:t xml:space="preserve"> Σχολικό βιβλίο, σελ</w:t>
      </w:r>
      <w:r>
        <w:rPr>
          <w:rFonts w:ascii="Times New Roman" w:hAnsi="Times New Roman" w:cs="Times New Roman"/>
          <w:sz w:val="28"/>
          <w:szCs w:val="28"/>
        </w:rPr>
        <w:t>ίδα</w:t>
      </w:r>
      <w:r w:rsidRPr="00395F81">
        <w:rPr>
          <w:rFonts w:ascii="Times New Roman" w:hAnsi="Times New Roman" w:cs="Times New Roman"/>
          <w:sz w:val="28"/>
          <w:szCs w:val="28"/>
        </w:rPr>
        <w:t xml:space="preserve">42: </w:t>
      </w:r>
      <w:r>
        <w:rPr>
          <w:rFonts w:ascii="Times New Roman" w:hAnsi="Times New Roman" w:cs="Times New Roman"/>
          <w:sz w:val="28"/>
          <w:szCs w:val="28"/>
        </w:rPr>
        <w:t>«</w:t>
      </w:r>
      <w:r w:rsidRPr="00395F81">
        <w:rPr>
          <w:rFonts w:ascii="Times New Roman" w:hAnsi="Times New Roman" w:cs="Times New Roman"/>
          <w:sz w:val="28"/>
          <w:szCs w:val="28"/>
        </w:rPr>
        <w:t>Στο επίπεδο μετά τη μεταγραφή ... στα ριβοσώματα.</w:t>
      </w:r>
      <w:r>
        <w:rPr>
          <w:rFonts w:ascii="Times New Roman" w:hAnsi="Times New Roman" w:cs="Times New Roman"/>
          <w:sz w:val="28"/>
          <w:szCs w:val="28"/>
        </w:rPr>
        <w:t>»</w:t>
      </w:r>
    </w:p>
    <w:p w:rsidR="00395F81" w:rsidRDefault="00395F81" w:rsidP="00395F81">
      <w:pPr>
        <w:spacing w:after="0" w:line="240" w:lineRule="auto"/>
        <w:jc w:val="both"/>
        <w:rPr>
          <w:rFonts w:ascii="Times New Roman" w:hAnsi="Times New Roman" w:cs="Times New Roman"/>
          <w:b/>
          <w:sz w:val="28"/>
          <w:szCs w:val="28"/>
        </w:rPr>
      </w:pP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b/>
          <w:sz w:val="28"/>
          <w:szCs w:val="28"/>
        </w:rPr>
        <w:t>Β5.</w:t>
      </w:r>
      <w:r w:rsidRPr="00395F81">
        <w:rPr>
          <w:rFonts w:ascii="Times New Roman" w:hAnsi="Times New Roman" w:cs="Times New Roman"/>
          <w:sz w:val="28"/>
          <w:szCs w:val="28"/>
        </w:rPr>
        <w:t xml:space="preserve"> Αλληλόμορφα ονομάζονται τα γονίδια που εδράζονται στην ίδια θέση στα ομόλογα χρωμοσώματα και ελέγχουν την ίδια ιδιότητα με ίδιο ή διαφορετικό τρόπο.</w:t>
      </w:r>
    </w:p>
    <w:p w:rsidR="00395F81" w:rsidRDefault="00395F81" w:rsidP="00395F81">
      <w:pPr>
        <w:spacing w:after="0" w:line="240" w:lineRule="auto"/>
        <w:jc w:val="both"/>
        <w:rPr>
          <w:rFonts w:ascii="Times New Roman" w:hAnsi="Times New Roman" w:cs="Times New Roman"/>
          <w:b/>
          <w:sz w:val="28"/>
          <w:szCs w:val="28"/>
        </w:rPr>
      </w:pPr>
    </w:p>
    <w:p w:rsidR="00395F81" w:rsidRDefault="00395F81" w:rsidP="00395F81">
      <w:pPr>
        <w:spacing w:after="0" w:line="240" w:lineRule="auto"/>
        <w:jc w:val="both"/>
        <w:rPr>
          <w:rFonts w:ascii="Times New Roman" w:hAnsi="Times New Roman" w:cs="Times New Roman"/>
          <w:b/>
          <w:sz w:val="28"/>
          <w:szCs w:val="28"/>
        </w:rPr>
      </w:pPr>
    </w:p>
    <w:p w:rsidR="00395F81" w:rsidRDefault="00395F81" w:rsidP="00395F81">
      <w:pPr>
        <w:spacing w:after="0" w:line="240" w:lineRule="auto"/>
        <w:jc w:val="both"/>
        <w:rPr>
          <w:rFonts w:ascii="Times New Roman" w:hAnsi="Times New Roman" w:cs="Times New Roman"/>
          <w:b/>
          <w:sz w:val="28"/>
          <w:szCs w:val="28"/>
        </w:rPr>
      </w:pPr>
    </w:p>
    <w:p w:rsidR="00E056F5" w:rsidRDefault="00E056F5" w:rsidP="00395F81">
      <w:pPr>
        <w:spacing w:after="0" w:line="240" w:lineRule="auto"/>
        <w:jc w:val="both"/>
        <w:rPr>
          <w:rFonts w:ascii="Times New Roman" w:hAnsi="Times New Roman" w:cs="Times New Roman"/>
          <w:b/>
          <w:sz w:val="28"/>
          <w:szCs w:val="28"/>
        </w:rPr>
      </w:pPr>
    </w:p>
    <w:p w:rsidR="00395F81" w:rsidRPr="00395F81" w:rsidRDefault="00395F81" w:rsidP="00395F81">
      <w:pPr>
        <w:spacing w:after="0" w:line="240" w:lineRule="auto"/>
        <w:jc w:val="both"/>
        <w:rPr>
          <w:rFonts w:ascii="Times New Roman" w:hAnsi="Times New Roman" w:cs="Times New Roman"/>
          <w:b/>
          <w:sz w:val="28"/>
          <w:szCs w:val="28"/>
        </w:rPr>
      </w:pPr>
      <w:r w:rsidRPr="00395F81">
        <w:rPr>
          <w:rFonts w:ascii="Times New Roman" w:hAnsi="Times New Roman" w:cs="Times New Roman"/>
          <w:b/>
          <w:sz w:val="28"/>
          <w:szCs w:val="28"/>
        </w:rPr>
        <w:lastRenderedPageBreak/>
        <w:t>ΘΕΜΑ Γ</w:t>
      </w:r>
    </w:p>
    <w:p w:rsidR="00395F81" w:rsidRDefault="00395F81" w:rsidP="002D4E4C">
      <w:pPr>
        <w:spacing w:after="0" w:line="240" w:lineRule="auto"/>
        <w:jc w:val="both"/>
        <w:rPr>
          <w:rFonts w:ascii="Times New Roman" w:hAnsi="Times New Roman" w:cs="Times New Roman"/>
          <w:b/>
          <w:sz w:val="28"/>
          <w:szCs w:val="28"/>
        </w:rPr>
      </w:pPr>
      <w:r w:rsidRPr="00395F81">
        <w:rPr>
          <w:rFonts w:ascii="Times New Roman" w:hAnsi="Times New Roman" w:cs="Times New Roman"/>
          <w:b/>
          <w:sz w:val="28"/>
          <w:szCs w:val="28"/>
        </w:rPr>
        <w:t xml:space="preserve">Γ1. </w:t>
      </w:r>
    </w:p>
    <w:p w:rsidR="002D4E4C" w:rsidRDefault="002D4E4C" w:rsidP="002D4E4C">
      <w:pPr>
        <w:spacing w:after="0" w:line="240" w:lineRule="auto"/>
        <w:jc w:val="both"/>
      </w:pPr>
      <w:r w:rsidRPr="002D4E4C">
        <w:rPr>
          <w:rFonts w:ascii="Times New Roman" w:hAnsi="Times New Roman" w:cs="Times New Roman"/>
          <w:b/>
          <w:noProof/>
          <w:sz w:val="28"/>
          <w:szCs w:val="28"/>
          <w:lang w:eastAsia="el-GR"/>
        </w:rPr>
        <w:drawing>
          <wp:inline distT="0" distB="0" distL="0" distR="0">
            <wp:extent cx="5114925" cy="1276350"/>
            <wp:effectExtent l="19050" t="0" r="9525"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r="1105" b="14103"/>
                    <a:stretch>
                      <a:fillRect/>
                    </a:stretch>
                  </pic:blipFill>
                  <pic:spPr bwMode="auto">
                    <a:xfrm>
                      <a:off x="0" y="0"/>
                      <a:ext cx="5114925" cy="1276350"/>
                    </a:xfrm>
                    <a:prstGeom prst="rect">
                      <a:avLst/>
                    </a:prstGeom>
                    <a:noFill/>
                    <a:ln w="9525">
                      <a:noFill/>
                      <a:miter lim="800000"/>
                      <a:headEnd/>
                      <a:tailEnd/>
                    </a:ln>
                  </pic:spPr>
                </pic:pic>
              </a:graphicData>
            </a:graphic>
          </wp:inline>
        </w:drawing>
      </w:r>
    </w:p>
    <w:p w:rsidR="00557C91" w:rsidRDefault="00395F81" w:rsidP="00557C91">
      <w:pPr>
        <w:jc w:val="both"/>
      </w:pPr>
      <w:r>
        <w:tab/>
      </w:r>
    </w:p>
    <w:p w:rsidR="00395F81" w:rsidRPr="00557C91" w:rsidRDefault="00395F81" w:rsidP="00557C91">
      <w:pPr>
        <w:jc w:val="both"/>
      </w:pPr>
      <w:r w:rsidRPr="00395F81">
        <w:rPr>
          <w:rFonts w:ascii="Times New Roman" w:hAnsi="Times New Roman" w:cs="Times New Roman"/>
          <w:sz w:val="28"/>
          <w:szCs w:val="28"/>
        </w:rPr>
        <w:t>Σχολικό βιβλίο, σελ</w:t>
      </w:r>
      <w:r>
        <w:rPr>
          <w:rFonts w:ascii="Times New Roman" w:hAnsi="Times New Roman" w:cs="Times New Roman"/>
          <w:sz w:val="28"/>
          <w:szCs w:val="28"/>
        </w:rPr>
        <w:t xml:space="preserve">ίδα </w:t>
      </w:r>
      <w:r w:rsidRPr="00395F81">
        <w:rPr>
          <w:rFonts w:ascii="Times New Roman" w:hAnsi="Times New Roman" w:cs="Times New Roman"/>
          <w:sz w:val="28"/>
          <w:szCs w:val="28"/>
        </w:rPr>
        <w:t xml:space="preserve">14: </w:t>
      </w:r>
      <w:r>
        <w:rPr>
          <w:rFonts w:ascii="Times New Roman" w:hAnsi="Times New Roman" w:cs="Times New Roman"/>
          <w:sz w:val="28"/>
          <w:szCs w:val="28"/>
        </w:rPr>
        <w:t>«</w:t>
      </w:r>
      <w:r w:rsidRPr="00395F81">
        <w:rPr>
          <w:rFonts w:ascii="Times New Roman" w:hAnsi="Times New Roman" w:cs="Times New Roman"/>
          <w:sz w:val="28"/>
          <w:szCs w:val="28"/>
        </w:rPr>
        <w:t>Μια πολυνουκλεο</w:t>
      </w:r>
      <w:r>
        <w:rPr>
          <w:rFonts w:ascii="Times New Roman" w:hAnsi="Times New Roman" w:cs="Times New Roman"/>
          <w:sz w:val="28"/>
          <w:szCs w:val="28"/>
        </w:rPr>
        <w:t>τιδική ... είναι 5΄</w:t>
      </w:r>
      <w:r>
        <w:rPr>
          <w:rFonts w:ascii="Times New Roman" w:hAnsi="Times New Roman" w:cs="Times New Roman"/>
          <w:sz w:val="28"/>
          <w:szCs w:val="28"/>
        </w:rPr>
        <w:sym w:font="Symbol" w:char="F0AE"/>
      </w:r>
      <w:r>
        <w:rPr>
          <w:rFonts w:ascii="Times New Roman" w:hAnsi="Times New Roman" w:cs="Times New Roman"/>
          <w:sz w:val="28"/>
          <w:szCs w:val="28"/>
        </w:rPr>
        <w:t xml:space="preserve"> 3΄.»</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 xml:space="preserve">Οι δύο αλυσίδες του μορίου </w:t>
      </w:r>
      <w:r w:rsidRPr="00395F81">
        <w:rPr>
          <w:rFonts w:ascii="Times New Roman" w:hAnsi="Times New Roman" w:cs="Times New Roman"/>
          <w:sz w:val="28"/>
          <w:szCs w:val="28"/>
          <w:lang w:val="en-US"/>
        </w:rPr>
        <w:t>DNA</w:t>
      </w:r>
      <w:r w:rsidRPr="00395F81">
        <w:rPr>
          <w:rFonts w:ascii="Times New Roman" w:hAnsi="Times New Roman" w:cs="Times New Roman"/>
          <w:sz w:val="28"/>
          <w:szCs w:val="28"/>
        </w:rPr>
        <w:t xml:space="preserve"> είναι αντιπαράλληλες, δηλαδή απέναντι από το 5΄άκρο της μιας βρίσκεται το 3΄άκρο της συμπληρωματικής της και αντίστροφα. </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 xml:space="preserve">Επιπλέον η μεταγραφή γίνεται με κατεύθυνση  5΄  </w:t>
      </w:r>
      <w:r>
        <w:rPr>
          <w:rFonts w:ascii="Times New Roman" w:hAnsi="Times New Roman" w:cs="Times New Roman"/>
          <w:sz w:val="28"/>
          <w:szCs w:val="28"/>
        </w:rPr>
        <w:sym w:font="Symbol" w:char="F0AE"/>
      </w:r>
      <w:r>
        <w:rPr>
          <w:rFonts w:ascii="Times New Roman" w:hAnsi="Times New Roman" w:cs="Times New Roman"/>
          <w:sz w:val="28"/>
          <w:szCs w:val="28"/>
        </w:rPr>
        <w:t xml:space="preserve">   </w:t>
      </w:r>
      <w:r w:rsidRPr="00395F81">
        <w:rPr>
          <w:rFonts w:ascii="Times New Roman" w:hAnsi="Times New Roman" w:cs="Times New Roman"/>
          <w:sz w:val="28"/>
          <w:szCs w:val="28"/>
        </w:rPr>
        <w:t xml:space="preserve">3΄. </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Σχολικό βιβλίο, σελ</w:t>
      </w:r>
      <w:r>
        <w:rPr>
          <w:rFonts w:ascii="Times New Roman" w:hAnsi="Times New Roman" w:cs="Times New Roman"/>
          <w:sz w:val="28"/>
          <w:szCs w:val="28"/>
        </w:rPr>
        <w:t xml:space="preserve">ίδες </w:t>
      </w:r>
      <w:r w:rsidRPr="00395F81">
        <w:rPr>
          <w:rFonts w:ascii="Times New Roman" w:hAnsi="Times New Roman" w:cs="Times New Roman"/>
          <w:sz w:val="28"/>
          <w:szCs w:val="28"/>
        </w:rPr>
        <w:t xml:space="preserve">32-33: </w:t>
      </w:r>
      <w:r>
        <w:rPr>
          <w:rFonts w:ascii="Times New Roman" w:hAnsi="Times New Roman" w:cs="Times New Roman"/>
          <w:sz w:val="28"/>
          <w:szCs w:val="28"/>
        </w:rPr>
        <w:t>«</w:t>
      </w:r>
      <w:r w:rsidRPr="00395F81">
        <w:rPr>
          <w:rFonts w:ascii="Times New Roman" w:hAnsi="Times New Roman" w:cs="Times New Roman"/>
          <w:sz w:val="28"/>
          <w:szCs w:val="28"/>
        </w:rPr>
        <w:t>Κατά την έναρξη ... όπως και η αντιγραφή</w:t>
      </w:r>
      <w:r>
        <w:rPr>
          <w:rFonts w:ascii="Times New Roman" w:hAnsi="Times New Roman" w:cs="Times New Roman"/>
          <w:sz w:val="28"/>
          <w:szCs w:val="28"/>
        </w:rPr>
        <w:t>»</w:t>
      </w:r>
      <w:r w:rsidRPr="00395F81">
        <w:rPr>
          <w:rFonts w:ascii="Times New Roman" w:hAnsi="Times New Roman" w:cs="Times New Roman"/>
          <w:sz w:val="28"/>
          <w:szCs w:val="28"/>
        </w:rPr>
        <w:t xml:space="preserve"> και </w:t>
      </w:r>
      <w:r>
        <w:rPr>
          <w:rFonts w:ascii="Times New Roman" w:hAnsi="Times New Roman" w:cs="Times New Roman"/>
          <w:sz w:val="28"/>
          <w:szCs w:val="28"/>
        </w:rPr>
        <w:t>«</w:t>
      </w:r>
      <w:r w:rsidRPr="00395F81">
        <w:rPr>
          <w:rFonts w:ascii="Times New Roman" w:hAnsi="Times New Roman" w:cs="Times New Roman"/>
          <w:sz w:val="28"/>
          <w:szCs w:val="28"/>
        </w:rPr>
        <w:t xml:space="preserve">Το μόριο </w:t>
      </w:r>
      <w:r w:rsidRPr="00395F81">
        <w:rPr>
          <w:rFonts w:ascii="Times New Roman" w:hAnsi="Times New Roman" w:cs="Times New Roman"/>
          <w:sz w:val="28"/>
          <w:szCs w:val="28"/>
          <w:lang w:val="en-US"/>
        </w:rPr>
        <w:t>RNA</w:t>
      </w:r>
      <w:r w:rsidRPr="00395F81">
        <w:rPr>
          <w:rFonts w:ascii="Times New Roman" w:hAnsi="Times New Roman" w:cs="Times New Roman"/>
          <w:sz w:val="28"/>
          <w:szCs w:val="28"/>
        </w:rPr>
        <w:t xml:space="preserve"> ... της πληροφορίας ενός γονιδίου.</w:t>
      </w:r>
      <w:r>
        <w:rPr>
          <w:rFonts w:ascii="Times New Roman" w:hAnsi="Times New Roman" w:cs="Times New Roman"/>
          <w:sz w:val="28"/>
          <w:szCs w:val="28"/>
        </w:rPr>
        <w:t>»</w:t>
      </w:r>
      <w:r w:rsidRPr="00395F81">
        <w:rPr>
          <w:rFonts w:ascii="Times New Roman" w:hAnsi="Times New Roman" w:cs="Times New Roman"/>
          <w:sz w:val="28"/>
          <w:szCs w:val="28"/>
        </w:rPr>
        <w:t xml:space="preserve">  </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 xml:space="preserve">Σύμφωνα με τα παραπάνω στο γονίδιο Α η Ι είναι κωδική και η </w:t>
      </w:r>
      <w:r w:rsidRPr="00395F81">
        <w:rPr>
          <w:rFonts w:ascii="Times New Roman" w:hAnsi="Times New Roman" w:cs="Times New Roman"/>
          <w:sz w:val="28"/>
          <w:szCs w:val="28"/>
          <w:lang w:val="en-US"/>
        </w:rPr>
        <w:t>II</w:t>
      </w:r>
      <w:r w:rsidRPr="00395F81">
        <w:rPr>
          <w:rFonts w:ascii="Times New Roman" w:hAnsi="Times New Roman" w:cs="Times New Roman"/>
          <w:sz w:val="28"/>
          <w:szCs w:val="28"/>
        </w:rPr>
        <w:t xml:space="preserve"> μη κωδική αλυσίδα, στο γονίδιο Β η Ι είναι η μη κωδική και η ΙΙ η κωδική αλυσίδα και στο γονίδιο Γ η Ι είναι η μη κωδική και η ΙΙ η κωδική αλυσίδα.</w:t>
      </w:r>
    </w:p>
    <w:p w:rsidR="00395F81" w:rsidRDefault="00395F81" w:rsidP="00395F81">
      <w:pPr>
        <w:tabs>
          <w:tab w:val="left" w:pos="1140"/>
        </w:tabs>
        <w:spacing w:after="0" w:line="240" w:lineRule="auto"/>
        <w:jc w:val="both"/>
        <w:rPr>
          <w:rFonts w:ascii="Times New Roman" w:hAnsi="Times New Roman" w:cs="Times New Roman"/>
          <w:b/>
          <w:sz w:val="28"/>
          <w:szCs w:val="28"/>
        </w:rPr>
      </w:pP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b/>
          <w:sz w:val="28"/>
          <w:szCs w:val="28"/>
        </w:rPr>
        <w:t>Γ2.</w:t>
      </w:r>
      <w:r w:rsidRPr="00395F81">
        <w:rPr>
          <w:rFonts w:ascii="Times New Roman" w:hAnsi="Times New Roman" w:cs="Times New Roman"/>
          <w:sz w:val="28"/>
          <w:szCs w:val="28"/>
        </w:rPr>
        <w:t xml:space="preserve"> Σχολικό βιβλίο, σελ</w:t>
      </w:r>
      <w:r>
        <w:rPr>
          <w:rFonts w:ascii="Times New Roman" w:hAnsi="Times New Roman" w:cs="Times New Roman"/>
          <w:sz w:val="28"/>
          <w:szCs w:val="28"/>
        </w:rPr>
        <w:t xml:space="preserve">ίδες </w:t>
      </w:r>
      <w:r w:rsidRPr="00395F81">
        <w:rPr>
          <w:rFonts w:ascii="Times New Roman" w:hAnsi="Times New Roman" w:cs="Times New Roman"/>
          <w:sz w:val="28"/>
          <w:szCs w:val="28"/>
        </w:rPr>
        <w:t xml:space="preserve">57-58: </w:t>
      </w:r>
      <w:r>
        <w:rPr>
          <w:rFonts w:ascii="Times New Roman" w:hAnsi="Times New Roman" w:cs="Times New Roman"/>
          <w:sz w:val="28"/>
          <w:szCs w:val="28"/>
        </w:rPr>
        <w:t>«</w:t>
      </w:r>
      <w:r w:rsidRPr="00395F81">
        <w:rPr>
          <w:rFonts w:ascii="Times New Roman" w:hAnsi="Times New Roman" w:cs="Times New Roman"/>
          <w:sz w:val="28"/>
          <w:szCs w:val="28"/>
        </w:rPr>
        <w:t>Οι περιοριστικές ενδονουκλεάσες ... με το ίδιο ένζυμο.</w:t>
      </w:r>
      <w:r>
        <w:rPr>
          <w:rFonts w:ascii="Times New Roman" w:hAnsi="Times New Roman" w:cs="Times New Roman"/>
          <w:sz w:val="28"/>
          <w:szCs w:val="28"/>
        </w:rPr>
        <w:t>»</w:t>
      </w:r>
    </w:p>
    <w:p w:rsidR="00395F81" w:rsidRDefault="00395F81" w:rsidP="00395F81">
      <w:pPr>
        <w:tabs>
          <w:tab w:val="left" w:pos="1140"/>
        </w:tabs>
        <w:spacing w:after="0" w:line="240" w:lineRule="auto"/>
        <w:jc w:val="both"/>
        <w:rPr>
          <w:rFonts w:ascii="Times New Roman" w:hAnsi="Times New Roman" w:cs="Times New Roman"/>
          <w:b/>
          <w:sz w:val="28"/>
          <w:szCs w:val="28"/>
        </w:rPr>
      </w:pP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b/>
          <w:sz w:val="28"/>
          <w:szCs w:val="28"/>
        </w:rPr>
        <w:t>Γ3.</w:t>
      </w:r>
      <w:r w:rsidRPr="00395F81">
        <w:rPr>
          <w:rFonts w:ascii="Times New Roman" w:hAnsi="Times New Roman" w:cs="Times New Roman"/>
          <w:sz w:val="28"/>
          <w:szCs w:val="28"/>
        </w:rPr>
        <w:t xml:space="preserve"> Η ανάλυση των τμημάτων </w:t>
      </w:r>
      <w:r w:rsidRPr="00395F81">
        <w:rPr>
          <w:rFonts w:ascii="Times New Roman" w:hAnsi="Times New Roman" w:cs="Times New Roman"/>
          <w:sz w:val="28"/>
          <w:szCs w:val="28"/>
          <w:lang w:val="en-US"/>
        </w:rPr>
        <w:t>DNA</w:t>
      </w:r>
      <w:r w:rsidRPr="00395F81">
        <w:rPr>
          <w:rFonts w:ascii="Times New Roman" w:hAnsi="Times New Roman" w:cs="Times New Roman"/>
          <w:sz w:val="28"/>
          <w:szCs w:val="28"/>
        </w:rPr>
        <w:t xml:space="preserve"> της κόρης του ζευγαριού έδειξε ότι δεν κόβονται από την περιοριστική ενδονουκλεάση, δηλαδή είναι ασθενής. </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 xml:space="preserve">Με τη διαδικασία της μείωσης οι διπλοειδείς οργανισμοί δημιουργούν απλοειδείς γαμέτες. </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 xml:space="preserve">Το είδος και η αναλογία των γαμετών καθώς και οι απόγονοι που προκύπτουν από τον τυχαίο συνδυασμό τους προσδιορίζονται από τον 1ο Νόμο του </w:t>
      </w:r>
      <w:r w:rsidRPr="00395F81">
        <w:rPr>
          <w:rFonts w:ascii="Times New Roman" w:hAnsi="Times New Roman" w:cs="Times New Roman"/>
          <w:sz w:val="28"/>
          <w:szCs w:val="28"/>
          <w:lang w:val="en-US"/>
        </w:rPr>
        <w:t>Mendel</w:t>
      </w:r>
      <w:r w:rsidRPr="00395F81">
        <w:rPr>
          <w:rFonts w:ascii="Times New Roman" w:hAnsi="Times New Roman" w:cs="Times New Roman"/>
          <w:sz w:val="28"/>
          <w:szCs w:val="28"/>
        </w:rPr>
        <w:t xml:space="preserve">, δηλαδή: </w:t>
      </w:r>
      <w:r>
        <w:rPr>
          <w:rFonts w:ascii="Times New Roman" w:hAnsi="Times New Roman" w:cs="Times New Roman"/>
          <w:sz w:val="28"/>
          <w:szCs w:val="28"/>
        </w:rPr>
        <w:t>«</w:t>
      </w:r>
      <w:r w:rsidRPr="00395F81">
        <w:rPr>
          <w:rFonts w:ascii="Times New Roman" w:hAnsi="Times New Roman" w:cs="Times New Roman"/>
          <w:sz w:val="28"/>
          <w:szCs w:val="28"/>
        </w:rPr>
        <w:t>Τα ομόλογα χρωμοσώματα καθώς και τα αλληλόμορφα γονίδια που βρίσκονται σε αυτά, διαχωρίζονται κατά τη διάρκεια της μείωσης και κατανέμονται στους γαμέτες σε ίση αναλογία. Οι απόγονοι προκύπτουν από τον τυχαίο συνδυασμό των γαμετών των γονέων.</w:t>
      </w:r>
      <w:r>
        <w:rPr>
          <w:rFonts w:ascii="Times New Roman" w:hAnsi="Times New Roman" w:cs="Times New Roman"/>
          <w:sz w:val="28"/>
          <w:szCs w:val="28"/>
        </w:rPr>
        <w:t>»</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Αν το γονίδιο που ευθύνεται για την ασθένεια είναι φυλοσύνδετο υπολειπόμενο, τότε:</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Χ</w:t>
      </w:r>
      <w:r w:rsidRPr="00395F81">
        <w:rPr>
          <w:rFonts w:ascii="Times New Roman" w:hAnsi="Times New Roman" w:cs="Times New Roman"/>
          <w:sz w:val="28"/>
          <w:szCs w:val="28"/>
          <w:vertAlign w:val="superscript"/>
        </w:rPr>
        <w:t>Α</w:t>
      </w:r>
      <w:r w:rsidRPr="00395F81">
        <w:rPr>
          <w:rFonts w:ascii="Times New Roman" w:hAnsi="Times New Roman" w:cs="Times New Roman"/>
          <w:sz w:val="28"/>
          <w:szCs w:val="28"/>
        </w:rPr>
        <w:t>: αλληλόμορφο γονίδιο φυσιολογικό</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Χ</w:t>
      </w:r>
      <w:r w:rsidRPr="00395F81">
        <w:rPr>
          <w:rFonts w:ascii="Times New Roman" w:hAnsi="Times New Roman" w:cs="Times New Roman"/>
          <w:sz w:val="28"/>
          <w:szCs w:val="28"/>
          <w:vertAlign w:val="superscript"/>
        </w:rPr>
        <w:t>α</w:t>
      </w:r>
      <w:r w:rsidRPr="00395F81">
        <w:rPr>
          <w:rFonts w:ascii="Times New Roman" w:hAnsi="Times New Roman" w:cs="Times New Roman"/>
          <w:sz w:val="28"/>
          <w:szCs w:val="28"/>
        </w:rPr>
        <w:t>: αλληλόμορφο γονίδιο υπεύθυνο για την ασθένεια</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Ο γονότυπος του πατέρα είναι Χ</w:t>
      </w:r>
      <w:r w:rsidRPr="00395F81">
        <w:rPr>
          <w:rFonts w:ascii="Times New Roman" w:hAnsi="Times New Roman" w:cs="Times New Roman"/>
          <w:sz w:val="28"/>
          <w:szCs w:val="28"/>
          <w:vertAlign w:val="superscript"/>
        </w:rPr>
        <w:t>Α</w:t>
      </w:r>
      <w:r w:rsidRPr="00395F81">
        <w:rPr>
          <w:rFonts w:ascii="Times New Roman" w:hAnsi="Times New Roman" w:cs="Times New Roman"/>
          <w:sz w:val="28"/>
          <w:szCs w:val="28"/>
        </w:rPr>
        <w:t>Υ και ο γονότυπος της μητέρας είναι Χ</w:t>
      </w:r>
      <w:r w:rsidRPr="00395F81">
        <w:rPr>
          <w:rFonts w:ascii="Times New Roman" w:hAnsi="Times New Roman" w:cs="Times New Roman"/>
          <w:sz w:val="28"/>
          <w:szCs w:val="28"/>
          <w:vertAlign w:val="superscript"/>
        </w:rPr>
        <w:t>α</w:t>
      </w:r>
      <w:r w:rsidRPr="00395F81">
        <w:rPr>
          <w:rFonts w:ascii="Times New Roman" w:hAnsi="Times New Roman" w:cs="Times New Roman"/>
          <w:sz w:val="28"/>
          <w:szCs w:val="28"/>
        </w:rPr>
        <w:t xml:space="preserve"> </w:t>
      </w:r>
      <w:proofErr w:type="spellStart"/>
      <w:r w:rsidRPr="00395F81">
        <w:rPr>
          <w:rFonts w:ascii="Times New Roman" w:hAnsi="Times New Roman" w:cs="Times New Roman"/>
          <w:sz w:val="28"/>
          <w:szCs w:val="28"/>
        </w:rPr>
        <w:t>Χ</w:t>
      </w:r>
      <w:r w:rsidRPr="00395F81">
        <w:rPr>
          <w:rFonts w:ascii="Times New Roman" w:hAnsi="Times New Roman" w:cs="Times New Roman"/>
          <w:sz w:val="28"/>
          <w:szCs w:val="28"/>
          <w:vertAlign w:val="superscript"/>
        </w:rPr>
        <w:t>α</w:t>
      </w:r>
      <w:proofErr w:type="spellEnd"/>
      <w:r w:rsidRPr="00395F81">
        <w:rPr>
          <w:rFonts w:ascii="Times New Roman" w:hAnsi="Times New Roman" w:cs="Times New Roman"/>
          <w:sz w:val="28"/>
          <w:szCs w:val="28"/>
        </w:rPr>
        <w:t>.</w:t>
      </w:r>
    </w:p>
    <w:p w:rsidR="00395F81" w:rsidRDefault="00395F81" w:rsidP="00395F81">
      <w:pPr>
        <w:tabs>
          <w:tab w:val="left" w:pos="1140"/>
        </w:tabs>
        <w:spacing w:after="0" w:line="240" w:lineRule="auto"/>
        <w:jc w:val="both"/>
        <w:rPr>
          <w:rFonts w:ascii="Times New Roman" w:hAnsi="Times New Roman" w:cs="Times New Roman"/>
          <w:sz w:val="28"/>
          <w:szCs w:val="28"/>
          <w:vertAlign w:val="superscript"/>
        </w:rPr>
      </w:pPr>
      <w:r w:rsidRPr="00395F81">
        <w:rPr>
          <w:rFonts w:ascii="Times New Roman" w:hAnsi="Times New Roman" w:cs="Times New Roman"/>
          <w:sz w:val="28"/>
          <w:szCs w:val="28"/>
        </w:rPr>
        <w:t>Η διασταύρωση είναι :  Χ</w:t>
      </w:r>
      <w:r w:rsidRPr="00395F81">
        <w:rPr>
          <w:rFonts w:ascii="Times New Roman" w:hAnsi="Times New Roman" w:cs="Times New Roman"/>
          <w:sz w:val="28"/>
          <w:szCs w:val="28"/>
          <w:vertAlign w:val="superscript"/>
        </w:rPr>
        <w:t>Α</w:t>
      </w:r>
      <w:r w:rsidRPr="00395F81">
        <w:rPr>
          <w:rFonts w:ascii="Times New Roman" w:hAnsi="Times New Roman" w:cs="Times New Roman"/>
          <w:sz w:val="28"/>
          <w:szCs w:val="28"/>
        </w:rPr>
        <w:t xml:space="preserve">Υ  </w:t>
      </w:r>
      <w:r w:rsidRPr="00395F81">
        <w:rPr>
          <w:rFonts w:ascii="Times New Roman" w:hAnsi="Times New Roman" w:cs="Times New Roman"/>
          <w:sz w:val="28"/>
          <w:szCs w:val="28"/>
          <w:lang w:val="en-US"/>
        </w:rPr>
        <w:t>x</w:t>
      </w:r>
      <w:r w:rsidRPr="00395F81">
        <w:rPr>
          <w:rFonts w:ascii="Times New Roman" w:hAnsi="Times New Roman" w:cs="Times New Roman"/>
          <w:sz w:val="28"/>
          <w:szCs w:val="28"/>
        </w:rPr>
        <w:t xml:space="preserve">    Χ</w:t>
      </w:r>
      <w:r w:rsidRPr="00395F81">
        <w:rPr>
          <w:rFonts w:ascii="Times New Roman" w:hAnsi="Times New Roman" w:cs="Times New Roman"/>
          <w:sz w:val="28"/>
          <w:szCs w:val="28"/>
          <w:vertAlign w:val="superscript"/>
        </w:rPr>
        <w:t>α</w:t>
      </w:r>
      <w:r w:rsidRPr="00395F81">
        <w:rPr>
          <w:rFonts w:ascii="Times New Roman" w:hAnsi="Times New Roman" w:cs="Times New Roman"/>
          <w:sz w:val="28"/>
          <w:szCs w:val="28"/>
        </w:rPr>
        <w:t xml:space="preserve"> </w:t>
      </w:r>
      <w:proofErr w:type="spellStart"/>
      <w:r w:rsidRPr="00395F81">
        <w:rPr>
          <w:rFonts w:ascii="Times New Roman" w:hAnsi="Times New Roman" w:cs="Times New Roman"/>
          <w:sz w:val="28"/>
          <w:szCs w:val="28"/>
        </w:rPr>
        <w:t>Χ</w:t>
      </w:r>
      <w:r w:rsidRPr="00395F81">
        <w:rPr>
          <w:rFonts w:ascii="Times New Roman" w:hAnsi="Times New Roman" w:cs="Times New Roman"/>
          <w:sz w:val="28"/>
          <w:szCs w:val="28"/>
          <w:vertAlign w:val="superscript"/>
        </w:rPr>
        <w:t>α</w:t>
      </w:r>
      <w:proofErr w:type="spellEnd"/>
    </w:p>
    <w:p w:rsidR="00395F81" w:rsidRPr="00395F81" w:rsidRDefault="00395F81" w:rsidP="00395F81">
      <w:pPr>
        <w:tabs>
          <w:tab w:val="left" w:pos="1140"/>
        </w:tabs>
        <w:spacing w:after="0" w:line="240" w:lineRule="auto"/>
        <w:jc w:val="both"/>
        <w:rPr>
          <w:rFonts w:ascii="Times New Roman" w:hAnsi="Times New Roman" w:cs="Times New Roman"/>
          <w:sz w:val="28"/>
          <w:szCs w:val="28"/>
          <w:vertAlign w:val="superscript"/>
        </w:rPr>
      </w:pPr>
    </w:p>
    <w:p w:rsidR="00395F81" w:rsidRPr="00395F81" w:rsidRDefault="00E424FC" w:rsidP="00395F81">
      <w:pPr>
        <w:tabs>
          <w:tab w:val="left" w:pos="1140"/>
        </w:tabs>
        <w:spacing w:after="0" w:line="240" w:lineRule="auto"/>
        <w:jc w:val="both"/>
        <w:rPr>
          <w:rFonts w:ascii="Times New Roman" w:hAnsi="Times New Roman" w:cs="Times New Roman"/>
          <w:sz w:val="28"/>
          <w:szCs w:val="28"/>
        </w:rPr>
      </w:pPr>
      <w:r w:rsidRPr="00E424FC">
        <w:lastRenderedPageBreak/>
        <w:pict>
          <v:shapetype id="_x0000_t202" coordsize="21600,21600" o:spt="202" path="m,l,21600r21600,l21600,xe">
            <v:stroke joinstyle="miter"/>
            <v:path gradientshapeok="t" o:connecttype="rect"/>
          </v:shapetype>
          <v:shape id="_x0000_s1026" type="#_x0000_t202" style="position:absolute;left:0;text-align:left;margin-left:-5.65pt;margin-top:.05pt;width:83.8pt;height:61.2pt;z-index:251660288;mso-wrap-distance-left:0" stroked="f">
            <v:fill opacity="0" color2="black"/>
            <v:textbox inset="0,0,0,0">
              <w:txbxContent>
                <w:tbl>
                  <w:tblPr>
                    <w:tblW w:w="0" w:type="auto"/>
                    <w:tblInd w:w="108" w:type="dxa"/>
                    <w:tblLayout w:type="fixed"/>
                    <w:tblLook w:val="0000"/>
                  </w:tblPr>
                  <w:tblGrid>
                    <w:gridCol w:w="410"/>
                    <w:gridCol w:w="691"/>
                    <w:gridCol w:w="587"/>
                  </w:tblGrid>
                  <w:tr w:rsidR="00395F81">
                    <w:tc>
                      <w:tcPr>
                        <w:tcW w:w="410" w:type="dxa"/>
                        <w:tcBorders>
                          <w:top w:val="single" w:sz="4" w:space="0" w:color="000000"/>
                          <w:left w:val="single" w:sz="4" w:space="0" w:color="000000"/>
                          <w:bottom w:val="single" w:sz="4" w:space="0" w:color="000000"/>
                        </w:tcBorders>
                        <w:shd w:val="clear" w:color="auto" w:fill="auto"/>
                      </w:tcPr>
                      <w:p w:rsidR="00395F81" w:rsidRDefault="00395F81">
                        <w:pPr>
                          <w:tabs>
                            <w:tab w:val="left" w:pos="1140"/>
                          </w:tabs>
                          <w:snapToGrid w:val="0"/>
                        </w:pPr>
                      </w:p>
                    </w:tc>
                    <w:tc>
                      <w:tcPr>
                        <w:tcW w:w="691" w:type="dxa"/>
                        <w:tcBorders>
                          <w:top w:val="single" w:sz="4" w:space="0" w:color="000000"/>
                          <w:left w:val="single" w:sz="4" w:space="0" w:color="000000"/>
                          <w:bottom w:val="single" w:sz="4" w:space="0" w:color="000000"/>
                        </w:tcBorders>
                        <w:shd w:val="clear" w:color="auto" w:fill="auto"/>
                      </w:tcPr>
                      <w:p w:rsidR="00395F81" w:rsidRDefault="00395F81">
                        <w:pPr>
                          <w:tabs>
                            <w:tab w:val="left" w:pos="1140"/>
                          </w:tabs>
                          <w:snapToGrid w:val="0"/>
                        </w:pPr>
                        <w:r>
                          <w:t>Χ</w:t>
                        </w:r>
                        <w:r>
                          <w:rPr>
                            <w:vertAlign w:val="superscript"/>
                          </w:rPr>
                          <w:t>Α</w:t>
                        </w:r>
                        <w:r>
                          <w:t xml:space="preserve">   </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395F81" w:rsidRDefault="00395F81">
                        <w:pPr>
                          <w:tabs>
                            <w:tab w:val="left" w:pos="1140"/>
                          </w:tabs>
                          <w:snapToGrid w:val="0"/>
                        </w:pPr>
                        <w:r>
                          <w:t>Υ</w:t>
                        </w:r>
                      </w:p>
                    </w:tc>
                  </w:tr>
                  <w:tr w:rsidR="00395F81">
                    <w:tc>
                      <w:tcPr>
                        <w:tcW w:w="410" w:type="dxa"/>
                        <w:tcBorders>
                          <w:top w:val="single" w:sz="4" w:space="0" w:color="000000"/>
                          <w:left w:val="single" w:sz="4" w:space="0" w:color="000000"/>
                          <w:bottom w:val="single" w:sz="4" w:space="0" w:color="000000"/>
                        </w:tcBorders>
                        <w:shd w:val="clear" w:color="auto" w:fill="auto"/>
                      </w:tcPr>
                      <w:p w:rsidR="00395F81" w:rsidRDefault="00395F81">
                        <w:pPr>
                          <w:tabs>
                            <w:tab w:val="left" w:pos="1140"/>
                          </w:tabs>
                          <w:snapToGrid w:val="0"/>
                          <w:rPr>
                            <w:vertAlign w:val="superscript"/>
                          </w:rPr>
                        </w:pPr>
                        <w:r>
                          <w:t>Χ</w:t>
                        </w:r>
                        <w:r>
                          <w:rPr>
                            <w:vertAlign w:val="superscript"/>
                          </w:rPr>
                          <w:t>α</w:t>
                        </w:r>
                      </w:p>
                    </w:tc>
                    <w:tc>
                      <w:tcPr>
                        <w:tcW w:w="691" w:type="dxa"/>
                        <w:tcBorders>
                          <w:top w:val="single" w:sz="4" w:space="0" w:color="000000"/>
                          <w:left w:val="single" w:sz="4" w:space="0" w:color="000000"/>
                          <w:bottom w:val="single" w:sz="4" w:space="0" w:color="000000"/>
                        </w:tcBorders>
                        <w:shd w:val="clear" w:color="auto" w:fill="auto"/>
                      </w:tcPr>
                      <w:p w:rsidR="00395F81" w:rsidRDefault="00395F81">
                        <w:pPr>
                          <w:tabs>
                            <w:tab w:val="left" w:pos="1140"/>
                          </w:tabs>
                          <w:snapToGrid w:val="0"/>
                          <w:rPr>
                            <w:vertAlign w:val="superscript"/>
                          </w:rPr>
                        </w:pPr>
                        <w:r>
                          <w:t>Χ</w:t>
                        </w:r>
                        <w:r>
                          <w:rPr>
                            <w:vertAlign w:val="superscript"/>
                          </w:rPr>
                          <w:t>Α</w:t>
                        </w:r>
                        <w:r>
                          <w:t>Χ</w:t>
                        </w:r>
                        <w:r>
                          <w:rPr>
                            <w:vertAlign w:val="superscript"/>
                          </w:rPr>
                          <w:t>α</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395F81" w:rsidRDefault="00395F81">
                        <w:pPr>
                          <w:tabs>
                            <w:tab w:val="left" w:pos="1140"/>
                          </w:tabs>
                          <w:snapToGrid w:val="0"/>
                        </w:pPr>
                        <w:r>
                          <w:t>Χ</w:t>
                        </w:r>
                        <w:r>
                          <w:rPr>
                            <w:vertAlign w:val="superscript"/>
                          </w:rPr>
                          <w:t>α</w:t>
                        </w:r>
                        <w:r>
                          <w:t>Υ</w:t>
                        </w:r>
                      </w:p>
                    </w:tc>
                  </w:tr>
                </w:tbl>
                <w:p w:rsidR="00395F81" w:rsidRDefault="00395F81" w:rsidP="00395F81">
                  <w:r>
                    <w:t xml:space="preserve"> </w:t>
                  </w:r>
                </w:p>
              </w:txbxContent>
            </v:textbox>
            <w10:wrap type="square" side="largest"/>
          </v:shape>
        </w:pict>
      </w:r>
      <w:r w:rsidR="00395F81">
        <w:t xml:space="preserve">    </w:t>
      </w:r>
      <w:r w:rsidR="00395F81" w:rsidRPr="00395F81">
        <w:rPr>
          <w:rFonts w:ascii="Times New Roman" w:hAnsi="Times New Roman" w:cs="Times New Roman"/>
          <w:sz w:val="28"/>
          <w:szCs w:val="28"/>
        </w:rPr>
        <w:t>Από τη διασταύρωση παρατηρούμε ότι δεν μπορεί να προκύψει κόρη που να πάσχει, συνεπώς η παραπάνω υπόθεση απορρίπτεται.</w:t>
      </w:r>
    </w:p>
    <w:p w:rsidR="00395F81" w:rsidRDefault="00395F81" w:rsidP="00395F81"/>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Αν το γονίδιο που ευθύνεται για την ασθένεια είναι αυτοσωμικό υπολειπόμενο, τότε:</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Α: αλληλόμορφο γονίδιο φυσιολογικό</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α: αλληλόμορφο γονίδιο υπεύθυνο για την ασθένεια</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Ο γονότυπος του πατέρα είναι ΑΑ ή Αα, ενώ ο γονότυπος της μητέρας είναι αα.</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Οι πιθανές διασταυρώσεις είναι</w:t>
      </w:r>
      <w:r w:rsidRPr="00395F81">
        <w:rPr>
          <w:rFonts w:ascii="Times New Roman" w:hAnsi="Times New Roman" w:cs="Times New Roman"/>
          <w:sz w:val="28"/>
          <w:szCs w:val="28"/>
        </w:rPr>
        <w:t>:</w:t>
      </w:r>
    </w:p>
    <w:p w:rsidR="00395F81" w:rsidRDefault="00395F81" w:rsidP="00395F81">
      <w:pPr>
        <w:tabs>
          <w:tab w:val="left" w:pos="1140"/>
        </w:tabs>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 xml:space="preserve">ΑΑ </w:t>
      </w:r>
      <w:r w:rsidRPr="00395F81">
        <w:rPr>
          <w:rFonts w:ascii="Times New Roman" w:hAnsi="Times New Roman" w:cs="Times New Roman"/>
          <w:sz w:val="28"/>
          <w:szCs w:val="28"/>
          <w:lang w:val="en-US"/>
        </w:rPr>
        <w:t>x</w:t>
      </w:r>
      <w:r w:rsidRPr="00395F81">
        <w:rPr>
          <w:rFonts w:ascii="Times New Roman" w:hAnsi="Times New Roman" w:cs="Times New Roman"/>
          <w:sz w:val="28"/>
          <w:szCs w:val="28"/>
        </w:rPr>
        <w:t xml:space="preserve"> αα, όπου όλοι οι απόγονοι έχουν γονότυπο Αα και είναι υγιείς.</w:t>
      </w:r>
    </w:p>
    <w:p w:rsidR="00395F81" w:rsidRPr="00395F81" w:rsidRDefault="00395F81" w:rsidP="00395F81">
      <w:pPr>
        <w:tabs>
          <w:tab w:val="left" w:pos="1140"/>
        </w:tabs>
        <w:spacing w:after="0" w:line="240" w:lineRule="auto"/>
        <w:jc w:val="both"/>
        <w:rPr>
          <w:rFonts w:ascii="Times New Roman" w:hAnsi="Times New Roman" w:cs="Times New Roman"/>
          <w:sz w:val="28"/>
          <w:szCs w:val="28"/>
        </w:rPr>
      </w:pPr>
    </w:p>
    <w:p w:rsidR="00395F81" w:rsidRPr="00395F81" w:rsidRDefault="00E424FC" w:rsidP="00395F81">
      <w:pPr>
        <w:tabs>
          <w:tab w:val="left" w:pos="1140"/>
        </w:tabs>
        <w:spacing w:after="0" w:line="240" w:lineRule="auto"/>
        <w:rPr>
          <w:rFonts w:ascii="Times New Roman" w:hAnsi="Times New Roman" w:cs="Times New Roman"/>
          <w:sz w:val="28"/>
          <w:szCs w:val="28"/>
        </w:rPr>
      </w:pPr>
      <w:r>
        <w:rPr>
          <w:rFonts w:ascii="Times New Roman" w:hAnsi="Times New Roman" w:cs="Times New Roman"/>
          <w:sz w:val="28"/>
          <w:szCs w:val="28"/>
        </w:rPr>
        <w:pict>
          <v:shape id="_x0000_s1027" type="#_x0000_t202" style="position:absolute;margin-left:157.75pt;margin-top:.65pt;width:83.8pt;height:54.2pt;z-index:251661312;mso-position-horizontal-relative:page" stroked="f">
            <v:fill opacity="0" color2="black"/>
            <v:textbox inset="0,0,0,0">
              <w:txbxContent>
                <w:tbl>
                  <w:tblPr>
                    <w:tblW w:w="0" w:type="auto"/>
                    <w:tblInd w:w="108" w:type="dxa"/>
                    <w:tblLayout w:type="fixed"/>
                    <w:tblLook w:val="0000"/>
                  </w:tblPr>
                  <w:tblGrid>
                    <w:gridCol w:w="410"/>
                    <w:gridCol w:w="691"/>
                    <w:gridCol w:w="587"/>
                  </w:tblGrid>
                  <w:tr w:rsidR="00395F81">
                    <w:tc>
                      <w:tcPr>
                        <w:tcW w:w="410" w:type="dxa"/>
                        <w:tcBorders>
                          <w:top w:val="single" w:sz="4" w:space="0" w:color="000000"/>
                          <w:left w:val="single" w:sz="4" w:space="0" w:color="000000"/>
                          <w:bottom w:val="single" w:sz="4" w:space="0" w:color="000000"/>
                        </w:tcBorders>
                        <w:shd w:val="clear" w:color="auto" w:fill="auto"/>
                      </w:tcPr>
                      <w:p w:rsidR="00395F81" w:rsidRDefault="00395F81">
                        <w:pPr>
                          <w:tabs>
                            <w:tab w:val="left" w:pos="1140"/>
                          </w:tabs>
                          <w:snapToGrid w:val="0"/>
                        </w:pPr>
                      </w:p>
                    </w:tc>
                    <w:tc>
                      <w:tcPr>
                        <w:tcW w:w="691" w:type="dxa"/>
                        <w:tcBorders>
                          <w:top w:val="single" w:sz="4" w:space="0" w:color="000000"/>
                          <w:left w:val="single" w:sz="4" w:space="0" w:color="000000"/>
                          <w:bottom w:val="single" w:sz="4" w:space="0" w:color="000000"/>
                        </w:tcBorders>
                        <w:shd w:val="clear" w:color="auto" w:fill="auto"/>
                      </w:tcPr>
                      <w:p w:rsidR="00395F81" w:rsidRDefault="00395F81">
                        <w:pPr>
                          <w:tabs>
                            <w:tab w:val="left" w:pos="1140"/>
                          </w:tabs>
                          <w:snapToGrid w:val="0"/>
                          <w:jc w:val="center"/>
                        </w:pPr>
                        <w:r>
                          <w:t>Α</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395F81" w:rsidRDefault="00395F81">
                        <w:pPr>
                          <w:tabs>
                            <w:tab w:val="left" w:pos="1140"/>
                          </w:tabs>
                          <w:snapToGrid w:val="0"/>
                          <w:jc w:val="center"/>
                        </w:pPr>
                        <w:r>
                          <w:t xml:space="preserve">α </w:t>
                        </w:r>
                      </w:p>
                    </w:tc>
                  </w:tr>
                  <w:tr w:rsidR="00395F81">
                    <w:tc>
                      <w:tcPr>
                        <w:tcW w:w="410" w:type="dxa"/>
                        <w:tcBorders>
                          <w:top w:val="single" w:sz="4" w:space="0" w:color="000000"/>
                          <w:left w:val="single" w:sz="4" w:space="0" w:color="000000"/>
                          <w:bottom w:val="single" w:sz="4" w:space="0" w:color="000000"/>
                        </w:tcBorders>
                        <w:shd w:val="clear" w:color="auto" w:fill="auto"/>
                      </w:tcPr>
                      <w:p w:rsidR="00395F81" w:rsidRDefault="00395F81">
                        <w:pPr>
                          <w:tabs>
                            <w:tab w:val="left" w:pos="1140"/>
                          </w:tabs>
                          <w:snapToGrid w:val="0"/>
                        </w:pPr>
                        <w:r>
                          <w:t>α</w:t>
                        </w:r>
                      </w:p>
                    </w:tc>
                    <w:tc>
                      <w:tcPr>
                        <w:tcW w:w="691" w:type="dxa"/>
                        <w:tcBorders>
                          <w:top w:val="single" w:sz="4" w:space="0" w:color="000000"/>
                          <w:left w:val="single" w:sz="4" w:space="0" w:color="000000"/>
                          <w:bottom w:val="single" w:sz="4" w:space="0" w:color="000000"/>
                        </w:tcBorders>
                        <w:shd w:val="clear" w:color="auto" w:fill="auto"/>
                      </w:tcPr>
                      <w:p w:rsidR="00395F81" w:rsidRDefault="00395F81">
                        <w:pPr>
                          <w:tabs>
                            <w:tab w:val="left" w:pos="1140"/>
                          </w:tabs>
                          <w:snapToGrid w:val="0"/>
                          <w:jc w:val="center"/>
                        </w:pPr>
                        <w:r>
                          <w:t>Αα</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395F81" w:rsidRDefault="00395F81">
                        <w:pPr>
                          <w:tabs>
                            <w:tab w:val="left" w:pos="1140"/>
                          </w:tabs>
                          <w:snapToGrid w:val="0"/>
                          <w:jc w:val="center"/>
                        </w:pPr>
                        <w:r>
                          <w:t>αα</w:t>
                        </w:r>
                      </w:p>
                    </w:tc>
                  </w:tr>
                </w:tbl>
                <w:p w:rsidR="00395F81" w:rsidRDefault="00395F81" w:rsidP="00395F81">
                  <w:r>
                    <w:t xml:space="preserve"> </w:t>
                  </w:r>
                </w:p>
              </w:txbxContent>
            </v:textbox>
            <w10:wrap type="square" side="largest" anchorx="page"/>
          </v:shape>
        </w:pict>
      </w:r>
      <w:r w:rsidR="00395F81" w:rsidRPr="00395F81">
        <w:rPr>
          <w:rFonts w:ascii="Times New Roman" w:hAnsi="Times New Roman" w:cs="Times New Roman"/>
          <w:sz w:val="28"/>
          <w:szCs w:val="28"/>
        </w:rPr>
        <w:t xml:space="preserve">Αα </w:t>
      </w:r>
      <w:r w:rsidR="00395F81" w:rsidRPr="00395F81">
        <w:rPr>
          <w:rFonts w:ascii="Times New Roman" w:hAnsi="Times New Roman" w:cs="Times New Roman"/>
          <w:sz w:val="28"/>
          <w:szCs w:val="28"/>
          <w:lang w:val="en-US"/>
        </w:rPr>
        <w:t>x</w:t>
      </w:r>
      <w:r w:rsidR="00395F81" w:rsidRPr="00395F81">
        <w:rPr>
          <w:rFonts w:ascii="Times New Roman" w:hAnsi="Times New Roman" w:cs="Times New Roman"/>
          <w:sz w:val="28"/>
          <w:szCs w:val="28"/>
        </w:rPr>
        <w:t xml:space="preserve"> αα,   </w:t>
      </w:r>
    </w:p>
    <w:p w:rsidR="00395F81" w:rsidRDefault="00395F81" w:rsidP="00395F81">
      <w:pPr>
        <w:tabs>
          <w:tab w:val="left" w:pos="1140"/>
        </w:tabs>
      </w:pPr>
      <w:r>
        <w:t xml:space="preserve"> </w:t>
      </w:r>
    </w:p>
    <w:p w:rsidR="00395F81" w:rsidRDefault="00395F81" w:rsidP="00395F81">
      <w:pPr>
        <w:tabs>
          <w:tab w:val="left" w:pos="1140"/>
        </w:tabs>
      </w:pPr>
    </w:p>
    <w:p w:rsidR="00395F81" w:rsidRPr="00395F81" w:rsidRDefault="00395F81" w:rsidP="00395F81">
      <w:pPr>
        <w:spacing w:after="0" w:line="240" w:lineRule="auto"/>
        <w:rPr>
          <w:rFonts w:ascii="Times New Roman" w:hAnsi="Times New Roman" w:cs="Times New Roman"/>
          <w:sz w:val="28"/>
          <w:szCs w:val="28"/>
        </w:rPr>
      </w:pPr>
      <w:r w:rsidRPr="00395F81">
        <w:rPr>
          <w:rFonts w:ascii="Times New Roman" w:hAnsi="Times New Roman" w:cs="Times New Roman"/>
          <w:sz w:val="28"/>
          <w:szCs w:val="28"/>
        </w:rPr>
        <w:t>Το 50% των απογόνων είναι ασθενείς, συνεπώς αυτή η υπόθεση επιβεβαιώνεται.</w:t>
      </w:r>
    </w:p>
    <w:p w:rsidR="00395F81" w:rsidRDefault="00395F81" w:rsidP="00395F81">
      <w:pPr>
        <w:spacing w:after="0" w:line="240" w:lineRule="auto"/>
        <w:rPr>
          <w:rFonts w:ascii="Times New Roman" w:hAnsi="Times New Roman" w:cs="Times New Roman"/>
          <w:b/>
          <w:sz w:val="28"/>
          <w:szCs w:val="28"/>
        </w:rPr>
      </w:pPr>
    </w:p>
    <w:p w:rsidR="00395F81" w:rsidRPr="00395F81" w:rsidRDefault="00395F81" w:rsidP="00395F81">
      <w:pPr>
        <w:spacing w:after="0" w:line="240" w:lineRule="auto"/>
        <w:rPr>
          <w:rFonts w:ascii="Times New Roman" w:hAnsi="Times New Roman" w:cs="Times New Roman"/>
          <w:sz w:val="28"/>
          <w:szCs w:val="28"/>
        </w:rPr>
      </w:pPr>
      <w:r w:rsidRPr="00395F81">
        <w:rPr>
          <w:rFonts w:ascii="Times New Roman" w:hAnsi="Times New Roman" w:cs="Times New Roman"/>
          <w:b/>
          <w:sz w:val="28"/>
          <w:szCs w:val="28"/>
        </w:rPr>
        <w:t>Γ4.</w:t>
      </w:r>
      <w:r w:rsidRPr="00395F81">
        <w:rPr>
          <w:rFonts w:ascii="Times New Roman" w:hAnsi="Times New Roman" w:cs="Times New Roman"/>
          <w:sz w:val="28"/>
          <w:szCs w:val="28"/>
        </w:rPr>
        <w:t xml:space="preserve"> Οι γονότυποι των μελών της οικογένειας είναι:</w:t>
      </w:r>
    </w:p>
    <w:p w:rsidR="00395F81" w:rsidRPr="00395F81" w:rsidRDefault="00395F81" w:rsidP="00395F81">
      <w:pPr>
        <w:spacing w:after="0" w:line="240" w:lineRule="auto"/>
        <w:rPr>
          <w:rFonts w:ascii="Times New Roman" w:hAnsi="Times New Roman" w:cs="Times New Roman"/>
          <w:sz w:val="28"/>
          <w:szCs w:val="28"/>
        </w:rPr>
      </w:pPr>
      <w:r w:rsidRPr="00395F81">
        <w:rPr>
          <w:rFonts w:ascii="Times New Roman" w:hAnsi="Times New Roman" w:cs="Times New Roman"/>
          <w:sz w:val="28"/>
          <w:szCs w:val="28"/>
        </w:rPr>
        <w:t>Γονότυπος πατέρα: Αα</w:t>
      </w:r>
    </w:p>
    <w:p w:rsidR="00395F81" w:rsidRPr="00395F81" w:rsidRDefault="00395F81" w:rsidP="00395F81">
      <w:pPr>
        <w:spacing w:after="0" w:line="240" w:lineRule="auto"/>
        <w:rPr>
          <w:rFonts w:ascii="Times New Roman" w:hAnsi="Times New Roman" w:cs="Times New Roman"/>
          <w:sz w:val="28"/>
          <w:szCs w:val="28"/>
        </w:rPr>
      </w:pPr>
      <w:r w:rsidRPr="00395F81">
        <w:rPr>
          <w:rFonts w:ascii="Times New Roman" w:hAnsi="Times New Roman" w:cs="Times New Roman"/>
          <w:sz w:val="28"/>
          <w:szCs w:val="28"/>
        </w:rPr>
        <w:t>Γονότυπος μητέρας: αα</w:t>
      </w:r>
    </w:p>
    <w:p w:rsidR="00395F81" w:rsidRPr="00395F81" w:rsidRDefault="00395F81" w:rsidP="00395F81">
      <w:pPr>
        <w:spacing w:after="0" w:line="240" w:lineRule="auto"/>
        <w:rPr>
          <w:rFonts w:ascii="Times New Roman" w:hAnsi="Times New Roman" w:cs="Times New Roman"/>
          <w:sz w:val="28"/>
          <w:szCs w:val="28"/>
        </w:rPr>
      </w:pPr>
      <w:r w:rsidRPr="00395F81">
        <w:rPr>
          <w:rFonts w:ascii="Times New Roman" w:hAnsi="Times New Roman" w:cs="Times New Roman"/>
          <w:sz w:val="28"/>
          <w:szCs w:val="28"/>
        </w:rPr>
        <w:t>Γονότυπος κόρης: αα</w:t>
      </w:r>
    </w:p>
    <w:p w:rsidR="00395F81" w:rsidRPr="00395F81" w:rsidRDefault="00395F81" w:rsidP="00395F81">
      <w:pPr>
        <w:spacing w:after="0" w:line="240" w:lineRule="auto"/>
        <w:rPr>
          <w:rFonts w:ascii="Times New Roman" w:hAnsi="Times New Roman" w:cs="Times New Roman"/>
          <w:sz w:val="28"/>
          <w:szCs w:val="28"/>
        </w:rPr>
      </w:pPr>
    </w:p>
    <w:p w:rsidR="00395F81" w:rsidRPr="00395F81" w:rsidRDefault="00395F81" w:rsidP="00395F81">
      <w:pPr>
        <w:spacing w:after="0" w:line="240" w:lineRule="auto"/>
        <w:rPr>
          <w:rFonts w:ascii="Times New Roman" w:hAnsi="Times New Roman" w:cs="Times New Roman"/>
          <w:b/>
          <w:sz w:val="28"/>
          <w:szCs w:val="28"/>
        </w:rPr>
      </w:pPr>
      <w:r w:rsidRPr="00395F81">
        <w:rPr>
          <w:rFonts w:ascii="Times New Roman" w:hAnsi="Times New Roman" w:cs="Times New Roman"/>
          <w:b/>
          <w:sz w:val="28"/>
          <w:szCs w:val="28"/>
        </w:rPr>
        <w:t>ΘΕΜΑ Δ</w:t>
      </w: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b/>
          <w:sz w:val="28"/>
          <w:szCs w:val="28"/>
        </w:rPr>
        <w:t>Δ1.</w:t>
      </w:r>
      <w:r w:rsidRPr="00395F81">
        <w:rPr>
          <w:rFonts w:ascii="Times New Roman" w:hAnsi="Times New Roman" w:cs="Times New Roman"/>
          <w:sz w:val="28"/>
          <w:szCs w:val="28"/>
        </w:rPr>
        <w:t xml:space="preserve"> Η μετα</w:t>
      </w:r>
      <w:r>
        <w:rPr>
          <w:rFonts w:ascii="Times New Roman" w:hAnsi="Times New Roman" w:cs="Times New Roman"/>
          <w:sz w:val="28"/>
          <w:szCs w:val="28"/>
        </w:rPr>
        <w:t>γραφή γίνεται με κατεύθυνση 5΄</w:t>
      </w:r>
      <w:r>
        <w:rPr>
          <w:rFonts w:ascii="Times New Roman" w:hAnsi="Times New Roman" w:cs="Times New Roman"/>
          <w:sz w:val="28"/>
          <w:szCs w:val="28"/>
        </w:rPr>
        <w:sym w:font="Symbol" w:char="F0AE"/>
      </w:r>
      <w:r>
        <w:rPr>
          <w:rFonts w:ascii="Times New Roman" w:hAnsi="Times New Roman" w:cs="Times New Roman"/>
          <w:sz w:val="28"/>
          <w:szCs w:val="28"/>
        </w:rPr>
        <w:t xml:space="preserve"> </w:t>
      </w:r>
      <w:r w:rsidRPr="00395F81">
        <w:rPr>
          <w:rFonts w:ascii="Times New Roman" w:hAnsi="Times New Roman" w:cs="Times New Roman"/>
          <w:sz w:val="28"/>
          <w:szCs w:val="28"/>
        </w:rPr>
        <w:t xml:space="preserve">3΄και το </w:t>
      </w:r>
      <w:r w:rsidRPr="00395F81">
        <w:rPr>
          <w:rFonts w:ascii="Times New Roman" w:hAnsi="Times New Roman" w:cs="Times New Roman"/>
          <w:sz w:val="28"/>
          <w:szCs w:val="28"/>
          <w:lang w:val="en-US"/>
        </w:rPr>
        <w:t>mRNA</w:t>
      </w:r>
      <w:r w:rsidRPr="00395F81">
        <w:rPr>
          <w:rFonts w:ascii="Times New Roman" w:hAnsi="Times New Roman" w:cs="Times New Roman"/>
          <w:sz w:val="28"/>
          <w:szCs w:val="28"/>
        </w:rPr>
        <w:t xml:space="preserve"> έχει προσανατολισμό</w:t>
      </w:r>
    </w:p>
    <w:p w:rsidR="00395F81" w:rsidRPr="00395F81" w:rsidRDefault="00395F81" w:rsidP="00395F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Pr>
          <w:rFonts w:ascii="Times New Roman" w:hAnsi="Times New Roman" w:cs="Times New Roman"/>
          <w:sz w:val="28"/>
          <w:szCs w:val="28"/>
        </w:rPr>
        <w:sym w:font="Symbol" w:char="F0AE"/>
      </w:r>
      <w:r>
        <w:rPr>
          <w:rFonts w:ascii="Times New Roman" w:hAnsi="Times New Roman" w:cs="Times New Roman"/>
          <w:sz w:val="28"/>
          <w:szCs w:val="28"/>
        </w:rPr>
        <w:t xml:space="preserve"> </w:t>
      </w:r>
      <w:r w:rsidRPr="00395F81">
        <w:rPr>
          <w:rFonts w:ascii="Times New Roman" w:hAnsi="Times New Roman" w:cs="Times New Roman"/>
          <w:sz w:val="28"/>
          <w:szCs w:val="28"/>
        </w:rPr>
        <w:t xml:space="preserve">3΄.Το </w:t>
      </w:r>
      <w:r w:rsidRPr="00395F81">
        <w:rPr>
          <w:rFonts w:ascii="Times New Roman" w:hAnsi="Times New Roman" w:cs="Times New Roman"/>
          <w:sz w:val="28"/>
          <w:szCs w:val="28"/>
          <w:lang w:val="en-US"/>
        </w:rPr>
        <w:t>mRNA</w:t>
      </w:r>
      <w:r w:rsidRPr="00395F81">
        <w:rPr>
          <w:rFonts w:ascii="Times New Roman" w:hAnsi="Times New Roman" w:cs="Times New Roman"/>
          <w:sz w:val="28"/>
          <w:szCs w:val="28"/>
        </w:rPr>
        <w:t xml:space="preserve"> είναι συμπληρωματικό και αντιπαράλληλο με τη μεταγραφόμενη αλυσίδα του </w:t>
      </w:r>
      <w:r w:rsidRPr="00395F81">
        <w:rPr>
          <w:rFonts w:ascii="Times New Roman" w:hAnsi="Times New Roman" w:cs="Times New Roman"/>
          <w:sz w:val="28"/>
          <w:szCs w:val="28"/>
          <w:lang w:val="en-US"/>
        </w:rPr>
        <w:t>DNA</w:t>
      </w:r>
      <w:r w:rsidRPr="00395F81">
        <w:rPr>
          <w:rFonts w:ascii="Times New Roman" w:hAnsi="Times New Roman" w:cs="Times New Roman"/>
          <w:sz w:val="28"/>
          <w:szCs w:val="28"/>
        </w:rPr>
        <w:t xml:space="preserve"> που ονομάζεται μη κωδική. Η αλυσίδα του </w:t>
      </w:r>
      <w:r w:rsidRPr="00395F81">
        <w:rPr>
          <w:rFonts w:ascii="Times New Roman" w:hAnsi="Times New Roman" w:cs="Times New Roman"/>
          <w:sz w:val="28"/>
          <w:szCs w:val="28"/>
          <w:lang w:val="en-US"/>
        </w:rPr>
        <w:t>DNA</w:t>
      </w:r>
      <w:r w:rsidRPr="00395F81">
        <w:rPr>
          <w:rFonts w:ascii="Times New Roman" w:hAnsi="Times New Roman" w:cs="Times New Roman"/>
          <w:sz w:val="28"/>
          <w:szCs w:val="28"/>
        </w:rPr>
        <w:t xml:space="preserve"> που είναι συμπληρωματική και αντιπαράλληλη με την μη κωδική λέγεται κωδική.</w:t>
      </w: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Σχολικό βιβλίο, σελ</w:t>
      </w:r>
      <w:r>
        <w:rPr>
          <w:rFonts w:ascii="Times New Roman" w:hAnsi="Times New Roman" w:cs="Times New Roman"/>
          <w:sz w:val="28"/>
          <w:szCs w:val="28"/>
        </w:rPr>
        <w:t xml:space="preserve">ίδα </w:t>
      </w:r>
      <w:r w:rsidRPr="00395F81">
        <w:rPr>
          <w:rFonts w:ascii="Times New Roman" w:hAnsi="Times New Roman" w:cs="Times New Roman"/>
          <w:sz w:val="28"/>
          <w:szCs w:val="28"/>
        </w:rPr>
        <w:t xml:space="preserve">34: </w:t>
      </w:r>
      <w:r>
        <w:rPr>
          <w:rFonts w:ascii="Times New Roman" w:hAnsi="Times New Roman" w:cs="Times New Roman"/>
          <w:sz w:val="28"/>
          <w:szCs w:val="28"/>
        </w:rPr>
        <w:t>«</w:t>
      </w:r>
      <w:r w:rsidRPr="00395F81">
        <w:rPr>
          <w:rFonts w:ascii="Times New Roman" w:hAnsi="Times New Roman" w:cs="Times New Roman"/>
          <w:sz w:val="28"/>
          <w:szCs w:val="28"/>
        </w:rPr>
        <w:t xml:space="preserve"> Η αλληλουχία των βάσεων του </w:t>
      </w:r>
      <w:r w:rsidRPr="00395F81">
        <w:rPr>
          <w:rFonts w:ascii="Times New Roman" w:hAnsi="Times New Roman" w:cs="Times New Roman"/>
          <w:sz w:val="28"/>
          <w:szCs w:val="28"/>
          <w:lang w:val="en-US"/>
        </w:rPr>
        <w:t>mRNA</w:t>
      </w:r>
      <w:r w:rsidRPr="00395F81">
        <w:rPr>
          <w:rFonts w:ascii="Times New Roman" w:hAnsi="Times New Roman" w:cs="Times New Roman"/>
          <w:sz w:val="28"/>
          <w:szCs w:val="28"/>
        </w:rPr>
        <w:t xml:space="preserve"> ... γενετικός κώδικας.</w:t>
      </w:r>
      <w:r>
        <w:rPr>
          <w:rFonts w:ascii="Times New Roman" w:hAnsi="Times New Roman" w:cs="Times New Roman"/>
          <w:sz w:val="28"/>
          <w:szCs w:val="28"/>
        </w:rPr>
        <w:t>»</w:t>
      </w: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Τα χαρακτηριστικά του γενετικού κώδικα, σύμφωνα με τα οποία προκύπτει το ολιγοπεπτίδιο, είναι: είναι κώδικας τριπλέτας, συνεχής και μη επικαλυπτόμενος. Περιλαμβάνει ένα κωδικόνιο έναρξης, το 5΄</w:t>
      </w:r>
      <w:r w:rsidRPr="00395F81">
        <w:rPr>
          <w:rFonts w:ascii="Times New Roman" w:hAnsi="Times New Roman" w:cs="Times New Roman"/>
          <w:sz w:val="28"/>
          <w:szCs w:val="28"/>
          <w:lang w:val="en-US"/>
        </w:rPr>
        <w:t>AUG</w:t>
      </w:r>
      <w:r w:rsidRPr="00395F81">
        <w:rPr>
          <w:rFonts w:ascii="Times New Roman" w:hAnsi="Times New Roman" w:cs="Times New Roman"/>
          <w:sz w:val="28"/>
          <w:szCs w:val="28"/>
        </w:rPr>
        <w:t>3΄, που κωδικοποιεί το αμινοξύ μεθειονίνη και τρία κωδικόνια λήξης, τα 5΄</w:t>
      </w:r>
      <w:r w:rsidRPr="00395F81">
        <w:rPr>
          <w:rFonts w:ascii="Times New Roman" w:hAnsi="Times New Roman" w:cs="Times New Roman"/>
          <w:sz w:val="28"/>
          <w:szCs w:val="28"/>
          <w:lang w:val="en-US"/>
        </w:rPr>
        <w:t>UGA</w:t>
      </w:r>
      <w:r w:rsidRPr="00395F81">
        <w:rPr>
          <w:rFonts w:ascii="Times New Roman" w:hAnsi="Times New Roman" w:cs="Times New Roman"/>
          <w:sz w:val="28"/>
          <w:szCs w:val="28"/>
        </w:rPr>
        <w:t>3΄, 5΄</w:t>
      </w:r>
      <w:r w:rsidRPr="00395F81">
        <w:rPr>
          <w:rFonts w:ascii="Times New Roman" w:hAnsi="Times New Roman" w:cs="Times New Roman"/>
          <w:sz w:val="28"/>
          <w:szCs w:val="28"/>
          <w:lang w:val="en-US"/>
        </w:rPr>
        <w:t>UAA</w:t>
      </w:r>
      <w:r w:rsidRPr="00395F81">
        <w:rPr>
          <w:rFonts w:ascii="Times New Roman" w:hAnsi="Times New Roman" w:cs="Times New Roman"/>
          <w:sz w:val="28"/>
          <w:szCs w:val="28"/>
        </w:rPr>
        <w:t>3΄και 5΄</w:t>
      </w:r>
      <w:r w:rsidRPr="00395F81">
        <w:rPr>
          <w:rFonts w:ascii="Times New Roman" w:hAnsi="Times New Roman" w:cs="Times New Roman"/>
          <w:sz w:val="28"/>
          <w:szCs w:val="28"/>
          <w:lang w:val="en-US"/>
        </w:rPr>
        <w:t>UAG</w:t>
      </w:r>
      <w:r w:rsidRPr="00395F81">
        <w:rPr>
          <w:rFonts w:ascii="Times New Roman" w:hAnsi="Times New Roman" w:cs="Times New Roman"/>
          <w:sz w:val="28"/>
          <w:szCs w:val="28"/>
        </w:rPr>
        <w:t xml:space="preserve">3΄, που δεν κωδικοποιούν αμινοξέα. </w:t>
      </w: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 xml:space="preserve">Ο όρος κωδικόνιο αναφέρεται και στην κωδική αλυσίδα του </w:t>
      </w:r>
      <w:r w:rsidRPr="00395F81">
        <w:rPr>
          <w:rFonts w:ascii="Times New Roman" w:hAnsi="Times New Roman" w:cs="Times New Roman"/>
          <w:sz w:val="28"/>
          <w:szCs w:val="28"/>
          <w:lang w:val="en-US"/>
        </w:rPr>
        <w:t>DNA</w:t>
      </w:r>
      <w:r w:rsidRPr="00395F81">
        <w:rPr>
          <w:rFonts w:ascii="Times New Roman" w:hAnsi="Times New Roman" w:cs="Times New Roman"/>
          <w:sz w:val="28"/>
          <w:szCs w:val="28"/>
        </w:rPr>
        <w:t xml:space="preserve">, από το οποίο προκύπτει το </w:t>
      </w:r>
      <w:r w:rsidRPr="00395F81">
        <w:rPr>
          <w:rFonts w:ascii="Times New Roman" w:hAnsi="Times New Roman" w:cs="Times New Roman"/>
          <w:sz w:val="28"/>
          <w:szCs w:val="28"/>
          <w:lang w:val="en-US"/>
        </w:rPr>
        <w:t>mRNA</w:t>
      </w:r>
      <w:r w:rsidRPr="00395F81">
        <w:rPr>
          <w:rFonts w:ascii="Times New Roman" w:hAnsi="Times New Roman" w:cs="Times New Roman"/>
          <w:sz w:val="28"/>
          <w:szCs w:val="28"/>
        </w:rPr>
        <w:t>.</w:t>
      </w: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lastRenderedPageBreak/>
        <w:t xml:space="preserve">Το ριβόσωμα αρχίζει να μεταφράζει το </w:t>
      </w:r>
      <w:r w:rsidRPr="00395F81">
        <w:rPr>
          <w:rFonts w:ascii="Times New Roman" w:hAnsi="Times New Roman" w:cs="Times New Roman"/>
          <w:sz w:val="28"/>
          <w:szCs w:val="28"/>
          <w:lang w:val="en-US"/>
        </w:rPr>
        <w:t>mRNA</w:t>
      </w:r>
      <w:r w:rsidRPr="00395F81">
        <w:rPr>
          <w:rFonts w:ascii="Times New Roman" w:hAnsi="Times New Roman" w:cs="Times New Roman"/>
          <w:sz w:val="28"/>
          <w:szCs w:val="28"/>
        </w:rPr>
        <w:t xml:space="preserve">  από το 5΄άκρο του προς το 3΄άκρο του, μέχρι να συναντήσει ένα από τα τρία κωδικόνια λήξης, οπότε και τερματίζεται η σύνθεση του πεπτιδίου. Οι πρωτεΐνες συντίθενται με κατεύθυνση από το αμινικό προς το καρβοξυλικό άκρο. Τα κωδικόνια του </w:t>
      </w:r>
      <w:r w:rsidRPr="00395F81">
        <w:rPr>
          <w:rFonts w:ascii="Times New Roman" w:hAnsi="Times New Roman" w:cs="Times New Roman"/>
          <w:sz w:val="28"/>
          <w:szCs w:val="28"/>
          <w:lang w:val="en-US"/>
        </w:rPr>
        <w:t>mRNA</w:t>
      </w:r>
      <w:r w:rsidRPr="00395F81">
        <w:rPr>
          <w:rFonts w:ascii="Times New Roman" w:hAnsi="Times New Roman" w:cs="Times New Roman"/>
          <w:sz w:val="28"/>
          <w:szCs w:val="28"/>
        </w:rPr>
        <w:t xml:space="preserve"> που κωδικοποιούν το πεπτίδιο είναι:</w:t>
      </w: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5΄</w:t>
      </w:r>
      <w:r w:rsidRPr="00395F81">
        <w:rPr>
          <w:rFonts w:ascii="Times New Roman" w:hAnsi="Times New Roman" w:cs="Times New Roman"/>
          <w:sz w:val="28"/>
          <w:szCs w:val="28"/>
          <w:lang w:val="en-US"/>
        </w:rPr>
        <w:t>AUG</w:t>
      </w:r>
      <w:r w:rsidRPr="00395F81">
        <w:rPr>
          <w:rFonts w:ascii="Times New Roman" w:hAnsi="Times New Roman" w:cs="Times New Roman"/>
          <w:sz w:val="28"/>
          <w:szCs w:val="28"/>
        </w:rPr>
        <w:t xml:space="preserve"> </w:t>
      </w:r>
      <w:r w:rsidRPr="00395F81">
        <w:rPr>
          <w:rFonts w:ascii="Times New Roman" w:hAnsi="Times New Roman" w:cs="Times New Roman"/>
          <w:sz w:val="28"/>
          <w:szCs w:val="28"/>
          <w:lang w:val="en-US"/>
        </w:rPr>
        <w:t>UGG</w:t>
      </w:r>
      <w:r w:rsidRPr="00395F81">
        <w:rPr>
          <w:rFonts w:ascii="Times New Roman" w:hAnsi="Times New Roman" w:cs="Times New Roman"/>
          <w:sz w:val="28"/>
          <w:szCs w:val="28"/>
        </w:rPr>
        <w:t xml:space="preserve"> </w:t>
      </w:r>
      <w:r w:rsidRPr="00395F81">
        <w:rPr>
          <w:rFonts w:ascii="Times New Roman" w:hAnsi="Times New Roman" w:cs="Times New Roman"/>
          <w:sz w:val="28"/>
          <w:szCs w:val="28"/>
          <w:lang w:val="en-US"/>
        </w:rPr>
        <w:t>AAG</w:t>
      </w:r>
      <w:r w:rsidRPr="00395F81">
        <w:rPr>
          <w:rFonts w:ascii="Times New Roman" w:hAnsi="Times New Roman" w:cs="Times New Roman"/>
          <w:sz w:val="28"/>
          <w:szCs w:val="28"/>
        </w:rPr>
        <w:t xml:space="preserve"> </w:t>
      </w:r>
      <w:r w:rsidRPr="00395F81">
        <w:rPr>
          <w:rFonts w:ascii="Times New Roman" w:hAnsi="Times New Roman" w:cs="Times New Roman"/>
          <w:sz w:val="28"/>
          <w:szCs w:val="28"/>
          <w:lang w:val="en-US"/>
        </w:rPr>
        <w:t>CCC</w:t>
      </w:r>
      <w:r w:rsidRPr="00395F81">
        <w:rPr>
          <w:rFonts w:ascii="Times New Roman" w:hAnsi="Times New Roman" w:cs="Times New Roman"/>
          <w:sz w:val="28"/>
          <w:szCs w:val="28"/>
        </w:rPr>
        <w:t xml:space="preserve"> </w:t>
      </w:r>
      <w:r w:rsidRPr="00395F81">
        <w:rPr>
          <w:rFonts w:ascii="Times New Roman" w:hAnsi="Times New Roman" w:cs="Times New Roman"/>
          <w:sz w:val="28"/>
          <w:szCs w:val="28"/>
          <w:lang w:val="en-US"/>
        </w:rPr>
        <w:t>UAC</w:t>
      </w:r>
      <w:r w:rsidRPr="00395F81">
        <w:rPr>
          <w:rFonts w:ascii="Times New Roman" w:hAnsi="Times New Roman" w:cs="Times New Roman"/>
          <w:sz w:val="28"/>
          <w:szCs w:val="28"/>
        </w:rPr>
        <w:t xml:space="preserve"> </w:t>
      </w:r>
      <w:r w:rsidRPr="00395F81">
        <w:rPr>
          <w:rFonts w:ascii="Times New Roman" w:hAnsi="Times New Roman" w:cs="Times New Roman"/>
          <w:sz w:val="28"/>
          <w:szCs w:val="28"/>
          <w:lang w:val="en-US"/>
        </w:rPr>
        <w:t>UGC</w:t>
      </w:r>
      <w:r w:rsidRPr="00395F81">
        <w:rPr>
          <w:rFonts w:ascii="Times New Roman" w:hAnsi="Times New Roman" w:cs="Times New Roman"/>
          <w:sz w:val="28"/>
          <w:szCs w:val="28"/>
        </w:rPr>
        <w:t xml:space="preserve"> λήξη 3΄. Στην κωδική αλυσίδα του </w:t>
      </w:r>
      <w:r w:rsidRPr="00395F81">
        <w:rPr>
          <w:rFonts w:ascii="Times New Roman" w:hAnsi="Times New Roman" w:cs="Times New Roman"/>
          <w:sz w:val="28"/>
          <w:szCs w:val="28"/>
          <w:lang w:val="en-US"/>
        </w:rPr>
        <w:t>DNA</w:t>
      </w:r>
      <w:r w:rsidRPr="00395F81">
        <w:rPr>
          <w:rFonts w:ascii="Times New Roman" w:hAnsi="Times New Roman" w:cs="Times New Roman"/>
          <w:sz w:val="28"/>
          <w:szCs w:val="28"/>
        </w:rPr>
        <w:t xml:space="preserve"> τα κωδικόνια είναι: 5΄</w:t>
      </w:r>
      <w:r w:rsidRPr="00395F81">
        <w:rPr>
          <w:rFonts w:ascii="Times New Roman" w:hAnsi="Times New Roman" w:cs="Times New Roman"/>
          <w:sz w:val="28"/>
          <w:szCs w:val="28"/>
          <w:lang w:val="en-US"/>
        </w:rPr>
        <w:t>ATG</w:t>
      </w:r>
      <w:r w:rsidRPr="00395F81">
        <w:rPr>
          <w:rFonts w:ascii="Times New Roman" w:hAnsi="Times New Roman" w:cs="Times New Roman"/>
          <w:sz w:val="28"/>
          <w:szCs w:val="28"/>
        </w:rPr>
        <w:t xml:space="preserve"> ... </w:t>
      </w:r>
      <w:proofErr w:type="gramStart"/>
      <w:r w:rsidRPr="00395F81">
        <w:rPr>
          <w:rFonts w:ascii="Times New Roman" w:hAnsi="Times New Roman" w:cs="Times New Roman"/>
          <w:sz w:val="28"/>
          <w:szCs w:val="28"/>
          <w:lang w:val="en-US"/>
        </w:rPr>
        <w:t>TGG</w:t>
      </w:r>
      <w:r w:rsidRPr="00395F81">
        <w:rPr>
          <w:rFonts w:ascii="Times New Roman" w:hAnsi="Times New Roman" w:cs="Times New Roman"/>
          <w:sz w:val="28"/>
          <w:szCs w:val="28"/>
        </w:rPr>
        <w:t xml:space="preserve"> </w:t>
      </w:r>
      <w:r w:rsidRPr="00395F81">
        <w:rPr>
          <w:rFonts w:ascii="Times New Roman" w:hAnsi="Times New Roman" w:cs="Times New Roman"/>
          <w:sz w:val="28"/>
          <w:szCs w:val="28"/>
          <w:lang w:val="en-US"/>
        </w:rPr>
        <w:t>AAG</w:t>
      </w:r>
      <w:r w:rsidRPr="00395F81">
        <w:rPr>
          <w:rFonts w:ascii="Times New Roman" w:hAnsi="Times New Roman" w:cs="Times New Roman"/>
          <w:sz w:val="28"/>
          <w:szCs w:val="28"/>
        </w:rPr>
        <w:t xml:space="preserve"> </w:t>
      </w:r>
      <w:r w:rsidRPr="00395F81">
        <w:rPr>
          <w:rFonts w:ascii="Times New Roman" w:hAnsi="Times New Roman" w:cs="Times New Roman"/>
          <w:sz w:val="28"/>
          <w:szCs w:val="28"/>
          <w:lang w:val="en-US"/>
        </w:rPr>
        <w:t>CCC</w:t>
      </w:r>
      <w:r w:rsidRPr="00395F81">
        <w:rPr>
          <w:rFonts w:ascii="Times New Roman" w:hAnsi="Times New Roman" w:cs="Times New Roman"/>
          <w:sz w:val="28"/>
          <w:szCs w:val="28"/>
        </w:rPr>
        <w:t xml:space="preserve"> </w:t>
      </w:r>
      <w:r w:rsidRPr="00395F81">
        <w:rPr>
          <w:rFonts w:ascii="Times New Roman" w:hAnsi="Times New Roman" w:cs="Times New Roman"/>
          <w:sz w:val="28"/>
          <w:szCs w:val="28"/>
          <w:lang w:val="en-US"/>
        </w:rPr>
        <w:t>TAC</w:t>
      </w:r>
      <w:r w:rsidRPr="00395F81">
        <w:rPr>
          <w:rFonts w:ascii="Times New Roman" w:hAnsi="Times New Roman" w:cs="Times New Roman"/>
          <w:sz w:val="28"/>
          <w:szCs w:val="28"/>
        </w:rPr>
        <w:t xml:space="preserve"> λήξη 3΄.</w:t>
      </w:r>
      <w:proofErr w:type="gramEnd"/>
      <w:r>
        <w:rPr>
          <w:rFonts w:ascii="Times New Roman" w:hAnsi="Times New Roman" w:cs="Times New Roman"/>
          <w:sz w:val="28"/>
          <w:szCs w:val="28"/>
        </w:rPr>
        <w:t xml:space="preserve"> </w:t>
      </w:r>
      <w:r w:rsidRPr="00395F81">
        <w:rPr>
          <w:rFonts w:ascii="Times New Roman" w:hAnsi="Times New Roman" w:cs="Times New Roman"/>
          <w:sz w:val="28"/>
          <w:szCs w:val="28"/>
        </w:rPr>
        <w:t>Από τα παραπάνω συμπεραίνουμε ότι η αλλη</w:t>
      </w:r>
      <w:r>
        <w:rPr>
          <w:rFonts w:ascii="Times New Roman" w:hAnsi="Times New Roman" w:cs="Times New Roman"/>
          <w:sz w:val="28"/>
          <w:szCs w:val="28"/>
        </w:rPr>
        <w:t>λουχία του εσωνίου είναι</w:t>
      </w:r>
      <w:r w:rsidRPr="00395F81">
        <w:rPr>
          <w:rFonts w:ascii="Times New Roman" w:hAnsi="Times New Roman" w:cs="Times New Roman"/>
          <w:sz w:val="28"/>
          <w:szCs w:val="28"/>
        </w:rPr>
        <w:t>: 5΄</w:t>
      </w:r>
      <w:r w:rsidRPr="00395F81">
        <w:rPr>
          <w:rFonts w:ascii="Times New Roman" w:hAnsi="Times New Roman" w:cs="Times New Roman"/>
          <w:sz w:val="28"/>
          <w:szCs w:val="28"/>
          <w:lang w:val="en-US"/>
        </w:rPr>
        <w:t>AGAATTG</w:t>
      </w:r>
      <w:r w:rsidRPr="00395F81">
        <w:rPr>
          <w:rFonts w:ascii="Times New Roman" w:hAnsi="Times New Roman" w:cs="Times New Roman"/>
          <w:sz w:val="28"/>
          <w:szCs w:val="28"/>
        </w:rPr>
        <w:t xml:space="preserve"> 3΄</w:t>
      </w: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3΄Τ</w:t>
      </w:r>
      <w:r w:rsidRPr="00395F81">
        <w:rPr>
          <w:rFonts w:ascii="Times New Roman" w:hAnsi="Times New Roman" w:cs="Times New Roman"/>
          <w:sz w:val="28"/>
          <w:szCs w:val="28"/>
          <w:lang w:val="en-US"/>
        </w:rPr>
        <w:t>CTTAAC</w:t>
      </w:r>
      <w:r w:rsidRPr="00395F81">
        <w:rPr>
          <w:rFonts w:ascii="Times New Roman" w:hAnsi="Times New Roman" w:cs="Times New Roman"/>
          <w:sz w:val="28"/>
          <w:szCs w:val="28"/>
        </w:rPr>
        <w:t xml:space="preserve"> 5΄</w:t>
      </w:r>
    </w:p>
    <w:p w:rsidR="00395F81" w:rsidRPr="00395F81" w:rsidRDefault="00395F81" w:rsidP="00395F81">
      <w:pPr>
        <w:spacing w:after="0" w:line="240" w:lineRule="auto"/>
        <w:jc w:val="both"/>
        <w:rPr>
          <w:rFonts w:ascii="Times New Roman" w:hAnsi="Times New Roman" w:cs="Times New Roman"/>
          <w:sz w:val="28"/>
          <w:szCs w:val="28"/>
        </w:rPr>
      </w:pPr>
    </w:p>
    <w:p w:rsid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b/>
          <w:sz w:val="28"/>
          <w:szCs w:val="28"/>
        </w:rPr>
        <w:t>Δ2.</w:t>
      </w:r>
      <w:r w:rsidRPr="00395F81">
        <w:rPr>
          <w:rFonts w:ascii="Times New Roman" w:hAnsi="Times New Roman" w:cs="Times New Roman"/>
          <w:sz w:val="28"/>
          <w:szCs w:val="28"/>
        </w:rPr>
        <w:t xml:space="preserve"> Το πρόδρομο </w:t>
      </w:r>
      <w:r w:rsidRPr="00395F81">
        <w:rPr>
          <w:rFonts w:ascii="Times New Roman" w:hAnsi="Times New Roman" w:cs="Times New Roman"/>
          <w:sz w:val="28"/>
          <w:szCs w:val="28"/>
          <w:lang w:val="en-US"/>
        </w:rPr>
        <w:t>mRNA</w:t>
      </w:r>
      <w:r w:rsidRPr="00395F81">
        <w:rPr>
          <w:rFonts w:ascii="Times New Roman" w:hAnsi="Times New Roman" w:cs="Times New Roman"/>
          <w:sz w:val="28"/>
          <w:szCs w:val="28"/>
        </w:rPr>
        <w:t xml:space="preserve"> είναι</w:t>
      </w: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5΄</w:t>
      </w:r>
      <w:r w:rsidRPr="00395F81">
        <w:rPr>
          <w:rFonts w:ascii="Times New Roman" w:hAnsi="Times New Roman" w:cs="Times New Roman"/>
          <w:sz w:val="28"/>
          <w:szCs w:val="28"/>
          <w:lang w:val="en-US"/>
        </w:rPr>
        <w:t>AGAUGUGGAAGCAGAAUUGCCUACUGCUGAGC</w:t>
      </w:r>
      <w:r w:rsidRPr="00395F81">
        <w:rPr>
          <w:rFonts w:ascii="Times New Roman" w:hAnsi="Times New Roman" w:cs="Times New Roman"/>
          <w:sz w:val="28"/>
          <w:szCs w:val="28"/>
        </w:rPr>
        <w:t xml:space="preserve">3΄. Το ώριμο </w:t>
      </w:r>
      <w:r w:rsidRPr="00395F81">
        <w:rPr>
          <w:rFonts w:ascii="Times New Roman" w:hAnsi="Times New Roman" w:cs="Times New Roman"/>
          <w:sz w:val="28"/>
          <w:szCs w:val="28"/>
          <w:lang w:val="en-US"/>
        </w:rPr>
        <w:t>mRNA</w:t>
      </w:r>
      <w:r w:rsidRPr="00395F81">
        <w:rPr>
          <w:rFonts w:ascii="Times New Roman" w:hAnsi="Times New Roman" w:cs="Times New Roman"/>
          <w:sz w:val="28"/>
          <w:szCs w:val="28"/>
        </w:rPr>
        <w:t xml:space="preserve"> προκύπτει μετά τη διαδικασία της ωρίμανσης, δηλαδή της απομάκρυνσης των εσωνίων από τα ριβονουκλεοπρωτεϊνικά σωματίδια.</w:t>
      </w:r>
    </w:p>
    <w:p w:rsidR="00395F81" w:rsidRDefault="00395F81" w:rsidP="00395F81">
      <w:pPr>
        <w:spacing w:after="0" w:line="240" w:lineRule="auto"/>
        <w:jc w:val="both"/>
        <w:rPr>
          <w:rFonts w:ascii="Times New Roman" w:hAnsi="Times New Roman" w:cs="Times New Roman"/>
          <w:sz w:val="28"/>
          <w:szCs w:val="28"/>
        </w:rPr>
      </w:pP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 xml:space="preserve">Το ώριμο </w:t>
      </w:r>
      <w:r w:rsidRPr="00395F81">
        <w:rPr>
          <w:rFonts w:ascii="Times New Roman" w:hAnsi="Times New Roman" w:cs="Times New Roman"/>
          <w:sz w:val="28"/>
          <w:szCs w:val="28"/>
          <w:lang w:val="en-US"/>
        </w:rPr>
        <w:t>mRNA</w:t>
      </w:r>
      <w:r w:rsidRPr="00395F81">
        <w:rPr>
          <w:rFonts w:ascii="Times New Roman" w:hAnsi="Times New Roman" w:cs="Times New Roman"/>
          <w:sz w:val="28"/>
          <w:szCs w:val="28"/>
        </w:rPr>
        <w:t xml:space="preserve"> είναι 5΄</w:t>
      </w:r>
      <w:r w:rsidRPr="00395F81">
        <w:rPr>
          <w:rFonts w:ascii="Times New Roman" w:hAnsi="Times New Roman" w:cs="Times New Roman"/>
          <w:sz w:val="28"/>
          <w:szCs w:val="28"/>
          <w:lang w:val="en-US"/>
        </w:rPr>
        <w:t>AGAUGUGGAAGCCCUACUGCUGAGC</w:t>
      </w:r>
      <w:r w:rsidRPr="00395F81">
        <w:rPr>
          <w:rFonts w:ascii="Times New Roman" w:hAnsi="Times New Roman" w:cs="Times New Roman"/>
          <w:sz w:val="28"/>
          <w:szCs w:val="28"/>
        </w:rPr>
        <w:t xml:space="preserve"> 3΄</w:t>
      </w:r>
    </w:p>
    <w:p w:rsidR="00395F81" w:rsidRDefault="00395F81" w:rsidP="00395F81">
      <w:pPr>
        <w:spacing w:after="0" w:line="240" w:lineRule="auto"/>
        <w:jc w:val="both"/>
        <w:rPr>
          <w:rFonts w:ascii="Times New Roman" w:hAnsi="Times New Roman" w:cs="Times New Roman"/>
          <w:b/>
          <w:sz w:val="28"/>
          <w:szCs w:val="28"/>
        </w:rPr>
      </w:pP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b/>
          <w:sz w:val="28"/>
          <w:szCs w:val="28"/>
        </w:rPr>
        <w:t>Δ3.</w:t>
      </w:r>
      <w:r w:rsidRPr="00395F81">
        <w:rPr>
          <w:rFonts w:ascii="Times New Roman" w:hAnsi="Times New Roman" w:cs="Times New Roman"/>
          <w:sz w:val="28"/>
          <w:szCs w:val="28"/>
        </w:rPr>
        <w:t xml:space="preserve"> Για να μελετήσει το γονίδιο θα πρέπει να δημιουργήσει γονιδιωματική βιβλιοθήκη, επειδή πρέπει σε αυτή να περιλαμβάνεται το σύνολο της αλληλουχίας του </w:t>
      </w:r>
      <w:r w:rsidRPr="00395F81">
        <w:rPr>
          <w:rFonts w:ascii="Times New Roman" w:hAnsi="Times New Roman" w:cs="Times New Roman"/>
          <w:sz w:val="28"/>
          <w:szCs w:val="28"/>
          <w:lang w:val="en-US"/>
        </w:rPr>
        <w:t>DNA</w:t>
      </w:r>
      <w:r w:rsidRPr="00395F81">
        <w:rPr>
          <w:rFonts w:ascii="Times New Roman" w:hAnsi="Times New Roman" w:cs="Times New Roman"/>
          <w:sz w:val="28"/>
          <w:szCs w:val="28"/>
        </w:rPr>
        <w:t xml:space="preserve">, δηλαδή και τα εσώνια. </w:t>
      </w: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 xml:space="preserve">Για να κλωνοποιήσει το γονίδιο που θα παράγει και το ολιγοπεπτίδιο, θα πρέπει να δημιουργήσει </w:t>
      </w:r>
      <w:proofErr w:type="spellStart"/>
      <w:r w:rsidRPr="00395F81">
        <w:rPr>
          <w:rFonts w:ascii="Times New Roman" w:hAnsi="Times New Roman" w:cs="Times New Roman"/>
          <w:sz w:val="28"/>
          <w:szCs w:val="28"/>
          <w:lang w:val="en-US"/>
        </w:rPr>
        <w:t>cDNA</w:t>
      </w:r>
      <w:proofErr w:type="spellEnd"/>
      <w:r w:rsidRPr="00395F81">
        <w:rPr>
          <w:rFonts w:ascii="Times New Roman" w:hAnsi="Times New Roman" w:cs="Times New Roman"/>
          <w:sz w:val="28"/>
          <w:szCs w:val="28"/>
        </w:rPr>
        <w:t xml:space="preserve"> , η οποία προκύπτει από την αντίστροφη μεταγραφή του ώριμου </w:t>
      </w:r>
      <w:r w:rsidRPr="00395F81">
        <w:rPr>
          <w:rFonts w:ascii="Times New Roman" w:hAnsi="Times New Roman" w:cs="Times New Roman"/>
          <w:sz w:val="28"/>
          <w:szCs w:val="28"/>
          <w:lang w:val="en-US"/>
        </w:rPr>
        <w:t>mRNA</w:t>
      </w:r>
      <w:r w:rsidRPr="00395F81">
        <w:rPr>
          <w:rFonts w:ascii="Times New Roman" w:hAnsi="Times New Roman" w:cs="Times New Roman"/>
          <w:sz w:val="28"/>
          <w:szCs w:val="28"/>
        </w:rPr>
        <w:t>, οπότε δεν συμπεριλαμβάνεται το εσώνιο.</w:t>
      </w:r>
    </w:p>
    <w:p w:rsidR="00395F81" w:rsidRDefault="00395F81" w:rsidP="00395F81">
      <w:pPr>
        <w:spacing w:after="0" w:line="240" w:lineRule="auto"/>
        <w:jc w:val="both"/>
        <w:rPr>
          <w:rFonts w:ascii="Times New Roman" w:hAnsi="Times New Roman" w:cs="Times New Roman"/>
          <w:b/>
          <w:sz w:val="28"/>
          <w:szCs w:val="28"/>
        </w:rPr>
      </w:pP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b/>
          <w:sz w:val="28"/>
          <w:szCs w:val="28"/>
        </w:rPr>
        <w:t>Δ4.</w:t>
      </w:r>
      <w:r w:rsidRPr="00395F81">
        <w:rPr>
          <w:rFonts w:ascii="Times New Roman" w:hAnsi="Times New Roman" w:cs="Times New Roman"/>
          <w:sz w:val="28"/>
          <w:szCs w:val="28"/>
        </w:rPr>
        <w:t xml:space="preserve"> Σχολικό βιβλίο, σελ</w:t>
      </w:r>
      <w:r>
        <w:rPr>
          <w:rFonts w:ascii="Times New Roman" w:hAnsi="Times New Roman" w:cs="Times New Roman"/>
          <w:sz w:val="28"/>
          <w:szCs w:val="28"/>
        </w:rPr>
        <w:t xml:space="preserve">ίδες </w:t>
      </w:r>
      <w:r w:rsidRPr="00395F81">
        <w:rPr>
          <w:rFonts w:ascii="Times New Roman" w:hAnsi="Times New Roman" w:cs="Times New Roman"/>
          <w:sz w:val="28"/>
          <w:szCs w:val="28"/>
        </w:rPr>
        <w:t xml:space="preserve">60-61: </w:t>
      </w:r>
      <w:r>
        <w:rPr>
          <w:rFonts w:ascii="Times New Roman" w:hAnsi="Times New Roman" w:cs="Times New Roman"/>
          <w:sz w:val="28"/>
          <w:szCs w:val="28"/>
        </w:rPr>
        <w:t>«</w:t>
      </w:r>
      <w:r w:rsidRPr="00395F81">
        <w:rPr>
          <w:rFonts w:ascii="Times New Roman" w:hAnsi="Times New Roman" w:cs="Times New Roman"/>
          <w:sz w:val="28"/>
          <w:szCs w:val="28"/>
        </w:rPr>
        <w:t xml:space="preserve">Μια γονιδιωματική βιβλιοθήκη ... </w:t>
      </w:r>
      <w:proofErr w:type="spellStart"/>
      <w:proofErr w:type="gramStart"/>
      <w:r w:rsidRPr="00395F81">
        <w:rPr>
          <w:rFonts w:ascii="Times New Roman" w:hAnsi="Times New Roman" w:cs="Times New Roman"/>
          <w:sz w:val="28"/>
          <w:szCs w:val="28"/>
          <w:lang w:val="en-US"/>
        </w:rPr>
        <w:t>cDNA</w:t>
      </w:r>
      <w:proofErr w:type="spellEnd"/>
      <w:proofErr w:type="gramEnd"/>
      <w:r w:rsidRPr="00395F81">
        <w:rPr>
          <w:rFonts w:ascii="Times New Roman" w:hAnsi="Times New Roman" w:cs="Times New Roman"/>
          <w:sz w:val="28"/>
          <w:szCs w:val="28"/>
        </w:rPr>
        <w:t xml:space="preserve"> βιβλιοθήκη.</w:t>
      </w:r>
      <w:r>
        <w:rPr>
          <w:rFonts w:ascii="Times New Roman" w:hAnsi="Times New Roman" w:cs="Times New Roman"/>
          <w:sz w:val="28"/>
          <w:szCs w:val="28"/>
        </w:rPr>
        <w:t>»</w:t>
      </w:r>
    </w:p>
    <w:p w:rsidR="00395F81" w:rsidRP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sz w:val="28"/>
          <w:szCs w:val="28"/>
        </w:rPr>
        <w:t xml:space="preserve">Ο ανιχνευτής Α είναι συμπληρωματικός προς τμήμα του εσωνίου, συνεπώς μπορεί να χρησιμοποιηθεί για την ανίχνευση του γονιδίου στη γονιδιωματική βιβλιοθήκη, ενώ ο ανιχνευτής Β είναι συμπληρωματικός προς τμήμα του εξωνίου, συνεπώς είναι κατάλληλος για την ανίχνευση του γονιδίου στη </w:t>
      </w:r>
      <w:proofErr w:type="spellStart"/>
      <w:r w:rsidRPr="00395F81">
        <w:rPr>
          <w:rFonts w:ascii="Times New Roman" w:hAnsi="Times New Roman" w:cs="Times New Roman"/>
          <w:sz w:val="28"/>
          <w:szCs w:val="28"/>
          <w:lang w:val="en-US"/>
        </w:rPr>
        <w:t>cDNA</w:t>
      </w:r>
      <w:proofErr w:type="spellEnd"/>
      <w:r w:rsidRPr="00395F81">
        <w:rPr>
          <w:rFonts w:ascii="Times New Roman" w:hAnsi="Times New Roman" w:cs="Times New Roman"/>
          <w:sz w:val="28"/>
          <w:szCs w:val="28"/>
        </w:rPr>
        <w:t xml:space="preserve"> βιβλιοθήκη.</w:t>
      </w:r>
    </w:p>
    <w:p w:rsidR="00395F81" w:rsidRDefault="00395F81" w:rsidP="00395F81">
      <w:pPr>
        <w:spacing w:after="0" w:line="240" w:lineRule="auto"/>
        <w:jc w:val="both"/>
        <w:rPr>
          <w:rFonts w:ascii="Times New Roman" w:hAnsi="Times New Roman" w:cs="Times New Roman"/>
          <w:b/>
          <w:sz w:val="28"/>
          <w:szCs w:val="28"/>
        </w:rPr>
      </w:pPr>
    </w:p>
    <w:p w:rsidR="00395F81" w:rsidRDefault="00395F81" w:rsidP="00395F81">
      <w:pPr>
        <w:spacing w:after="0" w:line="240" w:lineRule="auto"/>
        <w:jc w:val="both"/>
        <w:rPr>
          <w:rFonts w:ascii="Times New Roman" w:hAnsi="Times New Roman" w:cs="Times New Roman"/>
          <w:sz w:val="28"/>
          <w:szCs w:val="28"/>
        </w:rPr>
      </w:pPr>
      <w:r w:rsidRPr="00395F81">
        <w:rPr>
          <w:rFonts w:ascii="Times New Roman" w:hAnsi="Times New Roman" w:cs="Times New Roman"/>
          <w:b/>
          <w:sz w:val="28"/>
          <w:szCs w:val="28"/>
        </w:rPr>
        <w:t>Δ5.</w:t>
      </w:r>
      <w:r w:rsidRPr="00395F81">
        <w:rPr>
          <w:rFonts w:ascii="Times New Roman" w:hAnsi="Times New Roman" w:cs="Times New Roman"/>
          <w:sz w:val="28"/>
          <w:szCs w:val="28"/>
        </w:rPr>
        <w:t xml:space="preserve"> Κατά την μετάφραση του </w:t>
      </w:r>
      <w:r w:rsidRPr="00395F81">
        <w:rPr>
          <w:rFonts w:ascii="Times New Roman" w:hAnsi="Times New Roman" w:cs="Times New Roman"/>
          <w:sz w:val="28"/>
          <w:szCs w:val="28"/>
          <w:lang w:val="en-US"/>
        </w:rPr>
        <w:t>mRNA</w:t>
      </w:r>
      <w:r w:rsidRPr="00395F81">
        <w:rPr>
          <w:rFonts w:ascii="Times New Roman" w:hAnsi="Times New Roman" w:cs="Times New Roman"/>
          <w:color w:val="DC2300"/>
          <w:sz w:val="28"/>
          <w:szCs w:val="28"/>
        </w:rPr>
        <w:t xml:space="preserve"> </w:t>
      </w:r>
      <w:r w:rsidRPr="00395F81">
        <w:rPr>
          <w:rFonts w:ascii="Times New Roman" w:hAnsi="Times New Roman" w:cs="Times New Roman"/>
          <w:sz w:val="28"/>
          <w:szCs w:val="28"/>
        </w:rPr>
        <w:t xml:space="preserve">το πρώτο αμινοξύ των πολυπεπτιδικών αλυσίδων τη στιγμή της σύνθεσής τους είναι η μεθειονίνη. Σε κάποιες πρωτεΐνες όμως δεν είναι πρώτο αμινοξύ η μεθειονίνη. Αυτό συμβαίνει επειδή μετά την μετάφραση γίνεται αποκοπή κάποιων αμινοξέων από το αμινικό άκρο, προκειμένου να γίνει λειτουργική η πρωτεΐνη. Για τον λόγο αυτό ο αριθμός των αμινοξέων στο ολιγοπεπτίδιο είναι διαφορετικός από τον αριθμό των κωδικονίων στο ωριμο </w:t>
      </w:r>
      <w:r w:rsidRPr="00395F81">
        <w:rPr>
          <w:rFonts w:ascii="Times New Roman" w:hAnsi="Times New Roman" w:cs="Times New Roman"/>
          <w:sz w:val="28"/>
          <w:szCs w:val="28"/>
          <w:lang w:val="en-US"/>
        </w:rPr>
        <w:t>mRNA</w:t>
      </w:r>
      <w:r w:rsidRPr="00395F81">
        <w:rPr>
          <w:rFonts w:ascii="Times New Roman" w:hAnsi="Times New Roman" w:cs="Times New Roman"/>
          <w:sz w:val="28"/>
          <w:szCs w:val="28"/>
        </w:rPr>
        <w:t>.</w:t>
      </w:r>
    </w:p>
    <w:p w:rsidR="001C1F4B" w:rsidRDefault="001C1F4B" w:rsidP="00395F81">
      <w:pPr>
        <w:spacing w:after="0" w:line="240" w:lineRule="auto"/>
        <w:jc w:val="both"/>
        <w:rPr>
          <w:rFonts w:ascii="Times New Roman" w:hAnsi="Times New Roman" w:cs="Times New Roman"/>
          <w:sz w:val="28"/>
          <w:szCs w:val="28"/>
        </w:rPr>
      </w:pPr>
    </w:p>
    <w:p w:rsidR="001C1F4B" w:rsidRPr="00395F81" w:rsidRDefault="001C1F4B" w:rsidP="00395F81">
      <w:pPr>
        <w:spacing w:after="0" w:line="240" w:lineRule="auto"/>
        <w:jc w:val="both"/>
        <w:rPr>
          <w:rFonts w:ascii="Times New Roman" w:hAnsi="Times New Roman" w:cs="Times New Roman"/>
          <w:sz w:val="28"/>
          <w:szCs w:val="28"/>
        </w:rPr>
      </w:pPr>
    </w:p>
    <w:p w:rsidR="00E44BD3" w:rsidRPr="000119CE" w:rsidRDefault="00E44BD3" w:rsidP="00A47A5F">
      <w:pPr>
        <w:spacing w:after="0" w:line="240" w:lineRule="auto"/>
        <w:jc w:val="both"/>
        <w:rPr>
          <w:rFonts w:ascii="Times New Roman" w:hAnsi="Times New Roman" w:cs="Times New Roman"/>
          <w:sz w:val="28"/>
          <w:szCs w:val="28"/>
        </w:rPr>
      </w:pPr>
    </w:p>
    <w:p w:rsidR="00A47A5F" w:rsidRDefault="00A47A5F" w:rsidP="00A47A5F">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Pr>
          <w:rFonts w:ascii="Times New Roman" w:hAnsi="Times New Roman" w:cs="Times New Roman"/>
        </w:rPr>
        <w:lastRenderedPageBreak/>
        <w:t xml:space="preserve">ΤΙΣ ΑΠΑΝΤΗΣΕΙΣ ΕΠΙΜΕΛΗΘΗΚΑΝ ΤΑ ΦΡΟΝΤΙΣΤΗΡΙΑ </w:t>
      </w:r>
    </w:p>
    <w:p w:rsidR="00A47A5F" w:rsidRDefault="00A47A5F" w:rsidP="00A47A5F">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Pr>
          <w:rFonts w:ascii="Times New Roman" w:hAnsi="Times New Roman" w:cs="Times New Roman"/>
          <w:b/>
        </w:rPr>
        <w:t>«ΟΜΟΚΕΝΤΡΟ» ΦΛΩΡΟΠΟΥΛΟΥ</w:t>
      </w:r>
    </w:p>
    <w:p w:rsidR="00A47A5F" w:rsidRDefault="00E424FC" w:rsidP="00A47A5F">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32"/>
          <w:szCs w:val="32"/>
        </w:rPr>
      </w:pPr>
      <w:hyperlink r:id="rId12" w:history="1">
        <w:r w:rsidR="00A47A5F" w:rsidRPr="007633CC">
          <w:rPr>
            <w:rStyle w:val="-"/>
            <w:rFonts w:ascii="Times New Roman" w:hAnsi="Times New Roman" w:cs="Times New Roman"/>
            <w:b/>
            <w:sz w:val="32"/>
            <w:szCs w:val="32"/>
            <w:lang w:val="en-US"/>
          </w:rPr>
          <w:t>www</w:t>
        </w:r>
        <w:r w:rsidR="00A47A5F" w:rsidRPr="007633CC">
          <w:rPr>
            <w:rStyle w:val="-"/>
            <w:rFonts w:ascii="Times New Roman" w:hAnsi="Times New Roman" w:cs="Times New Roman"/>
            <w:b/>
            <w:sz w:val="32"/>
            <w:szCs w:val="32"/>
          </w:rPr>
          <w:t>.</w:t>
        </w:r>
        <w:proofErr w:type="spellStart"/>
        <w:r w:rsidR="00A47A5F" w:rsidRPr="007633CC">
          <w:rPr>
            <w:rStyle w:val="-"/>
            <w:rFonts w:ascii="Times New Roman" w:hAnsi="Times New Roman" w:cs="Times New Roman"/>
            <w:b/>
            <w:sz w:val="32"/>
            <w:szCs w:val="32"/>
            <w:lang w:val="en-US"/>
          </w:rPr>
          <w:t>floropoulos</w:t>
        </w:r>
        <w:proofErr w:type="spellEnd"/>
        <w:r w:rsidR="00A47A5F" w:rsidRPr="007633CC">
          <w:rPr>
            <w:rStyle w:val="-"/>
            <w:rFonts w:ascii="Times New Roman" w:hAnsi="Times New Roman" w:cs="Times New Roman"/>
            <w:b/>
            <w:sz w:val="32"/>
            <w:szCs w:val="32"/>
          </w:rPr>
          <w:t>.</w:t>
        </w:r>
        <w:proofErr w:type="spellStart"/>
        <w:r w:rsidR="00A47A5F" w:rsidRPr="007633CC">
          <w:rPr>
            <w:rStyle w:val="-"/>
            <w:rFonts w:ascii="Times New Roman" w:hAnsi="Times New Roman" w:cs="Times New Roman"/>
            <w:b/>
            <w:sz w:val="32"/>
            <w:szCs w:val="32"/>
            <w:lang w:val="en-US"/>
          </w:rPr>
          <w:t>gr</w:t>
        </w:r>
        <w:proofErr w:type="spellEnd"/>
      </w:hyperlink>
    </w:p>
    <w:p w:rsidR="00A47A5F" w:rsidRPr="000119CE" w:rsidRDefault="00A47A5F" w:rsidP="00A47A5F">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28"/>
          <w:szCs w:val="28"/>
        </w:rPr>
      </w:pPr>
      <w:r>
        <w:rPr>
          <w:rFonts w:ascii="Times New Roman" w:hAnsi="Times New Roman" w:cs="Times New Roman"/>
          <w:b/>
          <w:sz w:val="28"/>
          <w:szCs w:val="28"/>
        </w:rPr>
        <w:t>ΓΚΙΓΚΕΛΟΥ ΦΑΝΗ</w:t>
      </w:r>
    </w:p>
    <w:p w:rsidR="00A47A5F" w:rsidRPr="00A47A5F" w:rsidRDefault="00A47A5F" w:rsidP="00A47A5F">
      <w:pPr>
        <w:spacing w:after="0" w:line="240" w:lineRule="auto"/>
        <w:jc w:val="right"/>
        <w:rPr>
          <w:rFonts w:ascii="Times New Roman" w:hAnsi="Times New Roman" w:cs="Times New Roman"/>
          <w:b/>
          <w:sz w:val="28"/>
          <w:szCs w:val="28"/>
        </w:rPr>
      </w:pPr>
    </w:p>
    <w:sectPr w:rsidR="00A47A5F" w:rsidRPr="00A47A5F" w:rsidSect="00A47A5F">
      <w:headerReference w:type="default" r:id="rId13"/>
      <w:footerReference w:type="default" r:id="rId14"/>
      <w:pgSz w:w="11906" w:h="16838"/>
      <w:pgMar w:top="1440"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FE7" w:rsidRDefault="00191FE7" w:rsidP="00A47A5F">
      <w:pPr>
        <w:spacing w:after="0" w:line="240" w:lineRule="auto"/>
      </w:pPr>
      <w:r>
        <w:separator/>
      </w:r>
    </w:p>
  </w:endnote>
  <w:endnote w:type="continuationSeparator" w:id="0">
    <w:p w:rsidR="00191FE7" w:rsidRDefault="00191FE7" w:rsidP="00A47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5F" w:rsidRPr="00A47A5F" w:rsidRDefault="00A47A5F">
    <w:pPr>
      <w:pStyle w:val="a4"/>
      <w:pBdr>
        <w:top w:val="thinThickSmallGap" w:sz="24" w:space="1" w:color="622423" w:themeColor="accent2" w:themeShade="7F"/>
      </w:pBdr>
      <w:rPr>
        <w:rFonts w:ascii="Times New Roman" w:hAnsi="Times New Roman" w:cs="Times New Roman"/>
        <w:sz w:val="28"/>
        <w:szCs w:val="28"/>
      </w:rPr>
    </w:pPr>
    <w:r w:rsidRPr="00A47A5F">
      <w:rPr>
        <w:rFonts w:ascii="Times New Roman" w:hAnsi="Times New Roman" w:cs="Times New Roman"/>
        <w:b/>
        <w:sz w:val="28"/>
        <w:szCs w:val="28"/>
      </w:rPr>
      <w:t>ΦΡΟΝΤΙΣΤΗΡΙΑ «ΟΜΟΚΕΝΤΡΟ» ΦΛΩΡΟΠΟΥΛΟΥ</w:t>
    </w:r>
    <w:r w:rsidRPr="00A47A5F">
      <w:rPr>
        <w:rFonts w:ascii="Times New Roman" w:hAnsi="Times New Roman" w:cs="Times New Roman"/>
        <w:sz w:val="28"/>
        <w:szCs w:val="28"/>
      </w:rPr>
      <w:ptab w:relativeTo="margin" w:alignment="right" w:leader="none"/>
    </w:r>
    <w:r w:rsidRPr="00A47A5F">
      <w:rPr>
        <w:rFonts w:ascii="Times New Roman" w:hAnsi="Times New Roman" w:cs="Times New Roman"/>
        <w:sz w:val="28"/>
        <w:szCs w:val="28"/>
      </w:rPr>
      <w:t xml:space="preserve">Σελίδα </w:t>
    </w:r>
    <w:r w:rsidR="00E424FC" w:rsidRPr="00A47A5F">
      <w:rPr>
        <w:rFonts w:ascii="Times New Roman" w:hAnsi="Times New Roman" w:cs="Times New Roman"/>
        <w:sz w:val="28"/>
        <w:szCs w:val="28"/>
      </w:rPr>
      <w:fldChar w:fldCharType="begin"/>
    </w:r>
    <w:r w:rsidRPr="00A47A5F">
      <w:rPr>
        <w:rFonts w:ascii="Times New Roman" w:hAnsi="Times New Roman" w:cs="Times New Roman"/>
        <w:sz w:val="28"/>
        <w:szCs w:val="28"/>
      </w:rPr>
      <w:instrText xml:space="preserve"> PAGE   \* MERGEFORMAT </w:instrText>
    </w:r>
    <w:r w:rsidR="00E424FC" w:rsidRPr="00A47A5F">
      <w:rPr>
        <w:rFonts w:ascii="Times New Roman" w:hAnsi="Times New Roman" w:cs="Times New Roman"/>
        <w:sz w:val="28"/>
        <w:szCs w:val="28"/>
      </w:rPr>
      <w:fldChar w:fldCharType="separate"/>
    </w:r>
    <w:r w:rsidR="001C1F4B">
      <w:rPr>
        <w:rFonts w:ascii="Times New Roman" w:hAnsi="Times New Roman" w:cs="Times New Roman"/>
        <w:noProof/>
        <w:sz w:val="28"/>
        <w:szCs w:val="28"/>
      </w:rPr>
      <w:t>9</w:t>
    </w:r>
    <w:r w:rsidR="00E424FC" w:rsidRPr="00A47A5F">
      <w:rPr>
        <w:rFonts w:ascii="Times New Roman" w:hAnsi="Times New Roman" w:cs="Times New Roman"/>
        <w:sz w:val="28"/>
        <w:szCs w:val="28"/>
      </w:rPr>
      <w:fldChar w:fldCharType="end"/>
    </w:r>
  </w:p>
  <w:p w:rsidR="00A47A5F" w:rsidRDefault="00A47A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FE7" w:rsidRDefault="00191FE7" w:rsidP="00A47A5F">
      <w:pPr>
        <w:spacing w:after="0" w:line="240" w:lineRule="auto"/>
      </w:pPr>
      <w:r>
        <w:separator/>
      </w:r>
    </w:p>
  </w:footnote>
  <w:footnote w:type="continuationSeparator" w:id="0">
    <w:p w:rsidR="00191FE7" w:rsidRDefault="00191FE7" w:rsidP="00A47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5F" w:rsidRPr="00A47A5F" w:rsidRDefault="00A47A5F" w:rsidP="00A47A5F">
    <w:pPr>
      <w:pStyle w:val="a3"/>
      <w:jc w:val="center"/>
      <w:rPr>
        <w:rFonts w:ascii="Times New Roman" w:hAnsi="Times New Roman" w:cs="Times New Roman"/>
        <w:b/>
        <w:sz w:val="28"/>
        <w:szCs w:val="28"/>
      </w:rPr>
    </w:pPr>
    <w:r w:rsidRPr="00A47A5F">
      <w:rPr>
        <w:rFonts w:ascii="Times New Roman" w:hAnsi="Times New Roman" w:cs="Times New Roman"/>
        <w:b/>
        <w:sz w:val="28"/>
        <w:szCs w:val="28"/>
      </w:rPr>
      <w:t xml:space="preserve">ΘΕΜΑΤΑ ΚΑΙ ΑΠΑΝΤΗΣΕΙΣ </w:t>
    </w:r>
    <w:r w:rsidR="005D5555">
      <w:rPr>
        <w:rFonts w:ascii="Times New Roman" w:hAnsi="Times New Roman" w:cs="Times New Roman"/>
        <w:b/>
        <w:sz w:val="28"/>
        <w:szCs w:val="28"/>
      </w:rPr>
      <w:t xml:space="preserve">ΕΠΑΝΑΛΗΠΤΙΚΩΝ </w:t>
    </w:r>
    <w:r w:rsidRPr="00A47A5F">
      <w:rPr>
        <w:rFonts w:ascii="Times New Roman" w:hAnsi="Times New Roman" w:cs="Times New Roman"/>
        <w:b/>
        <w:sz w:val="28"/>
        <w:szCs w:val="28"/>
      </w:rPr>
      <w:t>ΠΑΝΕΛΛΑΔΙΚΩΝ ΕΞΕΤΑΣΕΩΝ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7A5F"/>
    <w:rsid w:val="00075470"/>
    <w:rsid w:val="00095D89"/>
    <w:rsid w:val="000B69AA"/>
    <w:rsid w:val="00191FE7"/>
    <w:rsid w:val="001C1F4B"/>
    <w:rsid w:val="00227F76"/>
    <w:rsid w:val="00273534"/>
    <w:rsid w:val="002922FC"/>
    <w:rsid w:val="002C2340"/>
    <w:rsid w:val="002D4E4C"/>
    <w:rsid w:val="00315D93"/>
    <w:rsid w:val="00365381"/>
    <w:rsid w:val="00372DEA"/>
    <w:rsid w:val="00395F81"/>
    <w:rsid w:val="003A3A65"/>
    <w:rsid w:val="003D753D"/>
    <w:rsid w:val="00496EA9"/>
    <w:rsid w:val="004A7495"/>
    <w:rsid w:val="005463BD"/>
    <w:rsid w:val="00557C91"/>
    <w:rsid w:val="005D5555"/>
    <w:rsid w:val="00683D56"/>
    <w:rsid w:val="006D106C"/>
    <w:rsid w:val="006F02C1"/>
    <w:rsid w:val="0071749D"/>
    <w:rsid w:val="007262DA"/>
    <w:rsid w:val="00823802"/>
    <w:rsid w:val="00880123"/>
    <w:rsid w:val="008E40E4"/>
    <w:rsid w:val="00917FE0"/>
    <w:rsid w:val="00937E7E"/>
    <w:rsid w:val="00985902"/>
    <w:rsid w:val="009971C7"/>
    <w:rsid w:val="00A47A5F"/>
    <w:rsid w:val="00A736EA"/>
    <w:rsid w:val="00AF1FAB"/>
    <w:rsid w:val="00B6057D"/>
    <w:rsid w:val="00BB0986"/>
    <w:rsid w:val="00C25B28"/>
    <w:rsid w:val="00C43863"/>
    <w:rsid w:val="00C51410"/>
    <w:rsid w:val="00CA377E"/>
    <w:rsid w:val="00CD495B"/>
    <w:rsid w:val="00D122C3"/>
    <w:rsid w:val="00D12B24"/>
    <w:rsid w:val="00D96F9D"/>
    <w:rsid w:val="00E056F5"/>
    <w:rsid w:val="00E22A70"/>
    <w:rsid w:val="00E424FC"/>
    <w:rsid w:val="00E44BD3"/>
    <w:rsid w:val="00E601CD"/>
    <w:rsid w:val="00F04F3B"/>
    <w:rsid w:val="00F159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7A5F"/>
    <w:pPr>
      <w:tabs>
        <w:tab w:val="center" w:pos="4153"/>
        <w:tab w:val="right" w:pos="8306"/>
      </w:tabs>
      <w:spacing w:after="0" w:line="240" w:lineRule="auto"/>
    </w:pPr>
  </w:style>
  <w:style w:type="character" w:customStyle="1" w:styleId="Char">
    <w:name w:val="Κεφαλίδα Char"/>
    <w:basedOn w:val="a0"/>
    <w:link w:val="a3"/>
    <w:uiPriority w:val="99"/>
    <w:semiHidden/>
    <w:rsid w:val="00A47A5F"/>
  </w:style>
  <w:style w:type="paragraph" w:styleId="a4">
    <w:name w:val="footer"/>
    <w:basedOn w:val="a"/>
    <w:link w:val="Char0"/>
    <w:uiPriority w:val="99"/>
    <w:unhideWhenUsed/>
    <w:rsid w:val="00A47A5F"/>
    <w:pPr>
      <w:tabs>
        <w:tab w:val="center" w:pos="4153"/>
        <w:tab w:val="right" w:pos="8306"/>
      </w:tabs>
      <w:spacing w:after="0" w:line="240" w:lineRule="auto"/>
    </w:pPr>
  </w:style>
  <w:style w:type="character" w:customStyle="1" w:styleId="Char0">
    <w:name w:val="Υποσέλιδο Char"/>
    <w:basedOn w:val="a0"/>
    <w:link w:val="a4"/>
    <w:uiPriority w:val="99"/>
    <w:rsid w:val="00A47A5F"/>
  </w:style>
  <w:style w:type="paragraph" w:customStyle="1" w:styleId="Default">
    <w:name w:val="Default"/>
    <w:rsid w:val="00A47A5F"/>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A47A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40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floropoulos.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6BD12-C946-4425-A91E-094D3D79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1736</Words>
  <Characters>9375</Characters>
  <Application>Microsoft Office Word</Application>
  <DocSecurity>0</DocSecurity>
  <Lines>78</Lines>
  <Paragraphs>22</Paragraphs>
  <ScaleCrop>false</ScaleCrop>
  <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2015-05-22T10:35:00Z</cp:lastPrinted>
  <dcterms:created xsi:type="dcterms:W3CDTF">2015-05-22T10:12:00Z</dcterms:created>
  <dcterms:modified xsi:type="dcterms:W3CDTF">2015-07-17T13:48:00Z</dcterms:modified>
</cp:coreProperties>
</file>